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348" w:rsidRPr="00DF4443" w:rsidRDefault="00030348" w:rsidP="000259F0">
      <w:pPr>
        <w:pStyle w:val="Heading1"/>
        <w:rPr>
          <w:lang w:val="en-GB"/>
        </w:rPr>
      </w:pPr>
      <w:r w:rsidRPr="00DF4443">
        <w:rPr>
          <w:lang w:val="en-GB"/>
        </w:rPr>
        <w:t>Chapter 3.3 LAND</w:t>
      </w:r>
    </w:p>
    <w:p w:rsidR="00030348" w:rsidRPr="00DF4443" w:rsidRDefault="00030348" w:rsidP="00030348">
      <w:pPr>
        <w:pStyle w:val="List"/>
        <w:spacing w:after="0"/>
        <w:rPr>
          <w:b/>
          <w:lang w:val="en-GB"/>
        </w:rPr>
      </w:pPr>
    </w:p>
    <w:p w:rsidR="00030348" w:rsidRPr="00DF4443" w:rsidRDefault="00030348" w:rsidP="000259F0">
      <w:pPr>
        <w:pStyle w:val="Heading2"/>
        <w:rPr>
          <w:lang w:val="en-GB"/>
        </w:rPr>
      </w:pPr>
      <w:proofErr w:type="gramStart"/>
      <w:r w:rsidRPr="00DF4443">
        <w:rPr>
          <w:lang w:val="en-GB"/>
        </w:rPr>
        <w:t>Sub-chapter 3.3.1 Hydrology 15 pp.</w:t>
      </w:r>
      <w:proofErr w:type="gramEnd"/>
    </w:p>
    <w:p w:rsidR="00030348" w:rsidRPr="00DF4443" w:rsidRDefault="00030348" w:rsidP="00030348">
      <w:pPr>
        <w:pStyle w:val="List"/>
        <w:spacing w:after="0"/>
        <w:rPr>
          <w:b/>
          <w:lang w:val="en-GB"/>
        </w:rPr>
      </w:pPr>
    </w:p>
    <w:p w:rsidR="00A4445A" w:rsidRPr="00A4445A" w:rsidRDefault="00A4445A" w:rsidP="00030348">
      <w:pPr>
        <w:pStyle w:val="List"/>
        <w:spacing w:after="0"/>
        <w:rPr>
          <w:b/>
          <w:lang w:val="en-GB"/>
        </w:rPr>
      </w:pPr>
      <w:r w:rsidRPr="00A4445A">
        <w:rPr>
          <w:b/>
          <w:lang w:val="en-GB"/>
        </w:rPr>
        <w:t>Lead Author:</w:t>
      </w:r>
    </w:p>
    <w:p w:rsidR="00030348" w:rsidRPr="00DF4443" w:rsidRDefault="00030348" w:rsidP="00030348">
      <w:pPr>
        <w:pStyle w:val="List"/>
        <w:spacing w:after="0"/>
        <w:rPr>
          <w:lang w:val="en-GB"/>
        </w:rPr>
      </w:pPr>
      <w:r w:rsidRPr="00DF4443">
        <w:rPr>
          <w:lang w:val="en-GB"/>
        </w:rPr>
        <w:t xml:space="preserve">Jukka Käyhkö, Division of Geography, Department of </w:t>
      </w:r>
      <w:r w:rsidR="002A388A">
        <w:rPr>
          <w:lang w:val="en-GB"/>
        </w:rPr>
        <w:t xml:space="preserve">Geography and Geology, </w:t>
      </w:r>
      <w:r w:rsidRPr="00DF4443">
        <w:rPr>
          <w:lang w:val="en-GB"/>
        </w:rPr>
        <w:t xml:space="preserve">University of Turku, Finland </w:t>
      </w:r>
      <w:hyperlink r:id="rId8" w:history="1">
        <w:r w:rsidRPr="00DF4443">
          <w:rPr>
            <w:rStyle w:val="Hyperlink"/>
            <w:lang w:val="en-GB"/>
          </w:rPr>
          <w:t>jukka.kayhko@utu.fi</w:t>
        </w:r>
      </w:hyperlink>
    </w:p>
    <w:p w:rsidR="00030348" w:rsidRPr="00DF4443" w:rsidRDefault="00030348" w:rsidP="00030348">
      <w:pPr>
        <w:pStyle w:val="List"/>
        <w:spacing w:after="0"/>
        <w:rPr>
          <w:b/>
          <w:lang w:val="en-GB"/>
        </w:rPr>
      </w:pPr>
    </w:p>
    <w:p w:rsidR="00A4445A" w:rsidRPr="00A4445A" w:rsidRDefault="00A4445A" w:rsidP="00530589">
      <w:pPr>
        <w:spacing w:after="0"/>
        <w:rPr>
          <w:b/>
          <w:lang w:val="en-GB"/>
        </w:rPr>
      </w:pPr>
      <w:r w:rsidRPr="00A4445A">
        <w:rPr>
          <w:b/>
          <w:lang w:val="en-GB"/>
        </w:rPr>
        <w:t>Contributing authors:</w:t>
      </w:r>
    </w:p>
    <w:p w:rsidR="00530589" w:rsidRDefault="00530589" w:rsidP="00530589">
      <w:pPr>
        <w:spacing w:after="0"/>
        <w:rPr>
          <w:lang w:val="en-US"/>
        </w:rPr>
      </w:pPr>
      <w:r w:rsidRPr="002A388A">
        <w:rPr>
          <w:lang w:val="en-US"/>
        </w:rPr>
        <w:t xml:space="preserve">Elga </w:t>
      </w:r>
      <w:proofErr w:type="spellStart"/>
      <w:r w:rsidRPr="002A388A">
        <w:rPr>
          <w:lang w:val="en-US"/>
        </w:rPr>
        <w:t>Apsite</w:t>
      </w:r>
      <w:proofErr w:type="spellEnd"/>
      <w:r w:rsidRPr="002A388A">
        <w:rPr>
          <w:lang w:val="en-US"/>
        </w:rPr>
        <w:t xml:space="preserve">, </w:t>
      </w:r>
      <w:r w:rsidR="002A388A" w:rsidRPr="006875DA">
        <w:rPr>
          <w:lang w:val="en-GB"/>
        </w:rPr>
        <w:t>Faculty of Geography and Earth</w:t>
      </w:r>
      <w:r w:rsidR="002A388A">
        <w:rPr>
          <w:lang w:val="en-GB"/>
        </w:rPr>
        <w:t xml:space="preserve"> Sciences, University of Latvia, Latvia</w:t>
      </w:r>
      <w:r w:rsidR="00A23AB3">
        <w:rPr>
          <w:lang w:val="en-US"/>
        </w:rPr>
        <w:t xml:space="preserve"> </w:t>
      </w:r>
      <w:hyperlink r:id="rId9" w:history="1">
        <w:r w:rsidR="00A23AB3" w:rsidRPr="007E0B75">
          <w:rPr>
            <w:rStyle w:val="Hyperlink"/>
            <w:lang w:val="en-US"/>
          </w:rPr>
          <w:t>elga.apsite@lu.lv</w:t>
        </w:r>
      </w:hyperlink>
    </w:p>
    <w:p w:rsidR="00530589" w:rsidRPr="00A23AB3" w:rsidRDefault="00530589" w:rsidP="00030348">
      <w:pPr>
        <w:spacing w:after="0"/>
        <w:rPr>
          <w:lang w:val="en-US"/>
        </w:rPr>
      </w:pPr>
    </w:p>
    <w:p w:rsidR="00BE318B" w:rsidRPr="00BE318B" w:rsidRDefault="00BE318B" w:rsidP="003601E5">
      <w:pPr>
        <w:spacing w:after="0"/>
        <w:rPr>
          <w:lang w:val="en-US"/>
        </w:rPr>
      </w:pPr>
      <w:r w:rsidRPr="00BE318B">
        <w:rPr>
          <w:lang w:val="en-US"/>
        </w:rPr>
        <w:t xml:space="preserve">Anna </w:t>
      </w:r>
      <w:proofErr w:type="spellStart"/>
      <w:r w:rsidRPr="00BE318B">
        <w:rPr>
          <w:lang w:val="en-US"/>
        </w:rPr>
        <w:t>Bolek</w:t>
      </w:r>
      <w:proofErr w:type="spellEnd"/>
      <w:r w:rsidRPr="00BE318B">
        <w:rPr>
          <w:lang w:val="en-US"/>
        </w:rPr>
        <w:t xml:space="preserve">, </w:t>
      </w:r>
      <w:r w:rsidRPr="00A4445A">
        <w:rPr>
          <w:bCs/>
          <w:lang w:val="en-US"/>
        </w:rPr>
        <w:t>Institute of Meteorology and Water Management</w:t>
      </w:r>
      <w:r>
        <w:rPr>
          <w:lang w:val="en-US"/>
        </w:rPr>
        <w:t>, Warsaw</w:t>
      </w:r>
      <w:r w:rsidRPr="00BE318B">
        <w:rPr>
          <w:lang w:val="en-US"/>
        </w:rPr>
        <w:t xml:space="preserve"> </w:t>
      </w:r>
      <w:hyperlink r:id="rId10" w:history="1">
        <w:r w:rsidR="00820FA9" w:rsidRPr="007E0B75">
          <w:rPr>
            <w:rStyle w:val="Hyperlink"/>
            <w:lang w:val="en-US"/>
          </w:rPr>
          <w:t>anna.bolek@imgw.pl</w:t>
        </w:r>
      </w:hyperlink>
    </w:p>
    <w:p w:rsidR="00BE318B" w:rsidRPr="00BE318B" w:rsidRDefault="00BE318B" w:rsidP="003601E5">
      <w:pPr>
        <w:spacing w:after="0"/>
        <w:rPr>
          <w:lang w:val="en-US"/>
        </w:rPr>
      </w:pPr>
    </w:p>
    <w:p w:rsidR="003601E5" w:rsidRDefault="003601E5" w:rsidP="003601E5">
      <w:pPr>
        <w:spacing w:after="0"/>
        <w:rPr>
          <w:lang w:val="en-US"/>
        </w:rPr>
      </w:pPr>
      <w:r w:rsidRPr="003601E5">
        <w:rPr>
          <w:lang w:val="en-US"/>
        </w:rPr>
        <w:t xml:space="preserve">Johannes </w:t>
      </w:r>
      <w:proofErr w:type="spellStart"/>
      <w:r w:rsidRPr="003601E5">
        <w:rPr>
          <w:lang w:val="en-US"/>
        </w:rPr>
        <w:t>Cullmann</w:t>
      </w:r>
      <w:proofErr w:type="spellEnd"/>
      <w:r w:rsidRPr="003601E5">
        <w:rPr>
          <w:lang w:val="en-US"/>
        </w:rPr>
        <w:t xml:space="preserve">, </w:t>
      </w:r>
      <w:r w:rsidRPr="003601E5">
        <w:rPr>
          <w:bCs/>
          <w:lang w:val="en-US"/>
        </w:rPr>
        <w:t>Federal Institute of Hydrology, Koblenz, Germany</w:t>
      </w:r>
      <w:r>
        <w:rPr>
          <w:b/>
          <w:bCs/>
          <w:lang w:val="en-US"/>
        </w:rPr>
        <w:t xml:space="preserve"> </w:t>
      </w:r>
      <w:r>
        <w:rPr>
          <w:lang w:val="en-US"/>
        </w:rPr>
        <w:fldChar w:fldCharType="begin"/>
      </w:r>
      <w:r>
        <w:rPr>
          <w:lang w:val="en-US"/>
        </w:rPr>
        <w:instrText xml:space="preserve"> HYPERLINK "mailto:</w:instrText>
      </w:r>
      <w:r w:rsidRPr="003601E5">
        <w:rPr>
          <w:lang w:val="en-US"/>
        </w:rPr>
        <w:instrText>cullmann@bafg.de</w:instrText>
      </w:r>
      <w:r>
        <w:rPr>
          <w:lang w:val="en-US"/>
        </w:rPr>
        <w:instrText xml:space="preserve">" </w:instrText>
      </w:r>
      <w:r>
        <w:rPr>
          <w:lang w:val="en-US"/>
        </w:rPr>
        <w:fldChar w:fldCharType="separate"/>
      </w:r>
      <w:r w:rsidRPr="007E0B75">
        <w:rPr>
          <w:rStyle w:val="Hyperlink"/>
          <w:lang w:val="en-US"/>
        </w:rPr>
        <w:t>cullmann@bafg.de</w:t>
      </w:r>
      <w:r>
        <w:rPr>
          <w:lang w:val="en-US"/>
        </w:rPr>
        <w:fldChar w:fldCharType="end"/>
      </w:r>
    </w:p>
    <w:p w:rsidR="003601E5" w:rsidRDefault="003601E5" w:rsidP="00030348">
      <w:pPr>
        <w:spacing w:after="0"/>
        <w:rPr>
          <w:lang w:val="en-US"/>
        </w:rPr>
      </w:pPr>
    </w:p>
    <w:p w:rsidR="00030348" w:rsidRDefault="00530589" w:rsidP="00030348">
      <w:pPr>
        <w:spacing w:after="0"/>
        <w:rPr>
          <w:lang w:val="en-US"/>
        </w:rPr>
      </w:pPr>
      <w:r w:rsidRPr="00863C9B">
        <w:rPr>
          <w:lang w:val="en-US"/>
        </w:rPr>
        <w:t xml:space="preserve">Nikolai </w:t>
      </w:r>
      <w:proofErr w:type="spellStart"/>
      <w:r w:rsidRPr="00863C9B">
        <w:rPr>
          <w:lang w:val="en-US"/>
        </w:rPr>
        <w:t>Filatov</w:t>
      </w:r>
      <w:proofErr w:type="spellEnd"/>
      <w:r w:rsidRPr="00863C9B">
        <w:rPr>
          <w:lang w:val="en-US"/>
        </w:rPr>
        <w:t>,</w:t>
      </w:r>
      <w:r w:rsidR="00863C9B" w:rsidRPr="00863C9B">
        <w:rPr>
          <w:lang w:val="en-US"/>
        </w:rPr>
        <w:t xml:space="preserve"> </w:t>
      </w:r>
      <w:r w:rsidR="00863C9B" w:rsidRPr="00863C9B">
        <w:rPr>
          <w:bCs/>
          <w:iCs/>
          <w:lang w:val="en-US"/>
        </w:rPr>
        <w:t>Northern Water Problems Institute KRC RAS</w:t>
      </w:r>
      <w:r w:rsidR="00863C9B" w:rsidRPr="00863C9B">
        <w:rPr>
          <w:lang w:val="en-US"/>
        </w:rPr>
        <w:t>, Russia</w:t>
      </w:r>
      <w:r w:rsidRPr="00863C9B">
        <w:rPr>
          <w:lang w:val="en-US"/>
        </w:rPr>
        <w:t xml:space="preserve"> </w:t>
      </w:r>
      <w:r w:rsidR="00A23AB3">
        <w:rPr>
          <w:lang w:val="en-US"/>
        </w:rPr>
        <w:fldChar w:fldCharType="begin"/>
      </w:r>
      <w:r w:rsidR="00A23AB3">
        <w:rPr>
          <w:lang w:val="en-US"/>
        </w:rPr>
        <w:instrText xml:space="preserve"> HYPERLINK "mailto:</w:instrText>
      </w:r>
      <w:r w:rsidR="00A23AB3" w:rsidRPr="00863C9B">
        <w:rPr>
          <w:lang w:val="en-US"/>
        </w:rPr>
        <w:instrText>nfilatov@rambler.ru</w:instrText>
      </w:r>
      <w:r w:rsidR="00A23AB3">
        <w:rPr>
          <w:lang w:val="en-US"/>
        </w:rPr>
        <w:instrText xml:space="preserve">" </w:instrText>
      </w:r>
      <w:r w:rsidR="00A23AB3">
        <w:rPr>
          <w:lang w:val="en-US"/>
        </w:rPr>
        <w:fldChar w:fldCharType="separate"/>
      </w:r>
      <w:r w:rsidR="00A23AB3" w:rsidRPr="007E0B75">
        <w:rPr>
          <w:rStyle w:val="Hyperlink"/>
          <w:lang w:val="en-US"/>
        </w:rPr>
        <w:t>nfilatov@rambler.ru</w:t>
      </w:r>
      <w:r w:rsidR="00A23AB3">
        <w:rPr>
          <w:lang w:val="en-US"/>
        </w:rPr>
        <w:fldChar w:fldCharType="end"/>
      </w:r>
    </w:p>
    <w:p w:rsidR="00530589" w:rsidRPr="00863C9B" w:rsidRDefault="00530589" w:rsidP="00030348">
      <w:pPr>
        <w:spacing w:after="0"/>
        <w:rPr>
          <w:lang w:val="en-US"/>
        </w:rPr>
      </w:pPr>
    </w:p>
    <w:p w:rsidR="00A23AB3" w:rsidRDefault="00530589" w:rsidP="00A23AB3">
      <w:pPr>
        <w:rPr>
          <w:lang w:val="en-US"/>
        </w:rPr>
      </w:pPr>
      <w:r w:rsidRPr="00A23AB3">
        <w:rPr>
          <w:lang w:val="en-US"/>
        </w:rPr>
        <w:t>Sergey</w:t>
      </w:r>
      <w:r w:rsidR="00030348" w:rsidRPr="00A23AB3">
        <w:rPr>
          <w:lang w:val="en-US"/>
        </w:rPr>
        <w:t xml:space="preserve"> </w:t>
      </w:r>
      <w:proofErr w:type="spellStart"/>
      <w:r w:rsidR="00030348" w:rsidRPr="00A23AB3">
        <w:rPr>
          <w:lang w:val="en-US"/>
        </w:rPr>
        <w:t>Kondratyev</w:t>
      </w:r>
      <w:proofErr w:type="spellEnd"/>
      <w:r w:rsidR="00030348" w:rsidRPr="00A23AB3">
        <w:rPr>
          <w:lang w:val="en-US"/>
        </w:rPr>
        <w:t xml:space="preserve">, </w:t>
      </w:r>
      <w:r w:rsidR="00A23AB3" w:rsidRPr="00A23AB3">
        <w:rPr>
          <w:lang w:val="en-US"/>
        </w:rPr>
        <w:t>Institute of Limnology RAS</w:t>
      </w:r>
      <w:r w:rsidR="00A23AB3">
        <w:rPr>
          <w:lang w:val="en-US"/>
        </w:rPr>
        <w:t xml:space="preserve">, </w:t>
      </w:r>
      <w:proofErr w:type="spellStart"/>
      <w:r w:rsidR="00A23AB3" w:rsidRPr="00A23AB3">
        <w:rPr>
          <w:lang w:val="en-US"/>
        </w:rPr>
        <w:t>St.Petersburg</w:t>
      </w:r>
      <w:proofErr w:type="spellEnd"/>
      <w:r w:rsidR="00A23AB3" w:rsidRPr="00A23AB3">
        <w:rPr>
          <w:lang w:val="en-US"/>
        </w:rPr>
        <w:t>, Russia</w:t>
      </w:r>
      <w:r w:rsidR="00A23AB3">
        <w:rPr>
          <w:lang w:val="en-US"/>
        </w:rPr>
        <w:t xml:space="preserve"> </w:t>
      </w:r>
      <w:r w:rsidR="00A23AB3">
        <w:rPr>
          <w:lang w:val="en-US"/>
        </w:rPr>
        <w:fldChar w:fldCharType="begin"/>
      </w:r>
      <w:r w:rsidR="00A23AB3">
        <w:rPr>
          <w:lang w:val="en-US"/>
        </w:rPr>
        <w:instrText xml:space="preserve"> HYPERLINK "mailto:</w:instrText>
      </w:r>
      <w:r w:rsidR="00A23AB3" w:rsidRPr="00A23AB3">
        <w:rPr>
          <w:lang w:val="en-US"/>
        </w:rPr>
        <w:instrText>kondratyev@limno.org.ru</w:instrText>
      </w:r>
      <w:r w:rsidR="00A23AB3">
        <w:rPr>
          <w:lang w:val="en-US"/>
        </w:rPr>
        <w:instrText xml:space="preserve">" </w:instrText>
      </w:r>
      <w:r w:rsidR="00A23AB3">
        <w:rPr>
          <w:lang w:val="en-US"/>
        </w:rPr>
        <w:fldChar w:fldCharType="separate"/>
      </w:r>
      <w:r w:rsidR="00A23AB3" w:rsidRPr="007E0B75">
        <w:rPr>
          <w:rStyle w:val="Hyperlink"/>
          <w:lang w:val="en-US"/>
        </w:rPr>
        <w:t>kondratyev@limno.org.ru</w:t>
      </w:r>
      <w:r w:rsidR="00A23AB3">
        <w:rPr>
          <w:lang w:val="en-US"/>
        </w:rPr>
        <w:fldChar w:fldCharType="end"/>
      </w:r>
    </w:p>
    <w:p w:rsidR="00530589" w:rsidRDefault="00530589" w:rsidP="00A23AB3">
      <w:pPr>
        <w:rPr>
          <w:lang w:val="sv-SE"/>
        </w:rPr>
      </w:pPr>
      <w:r w:rsidRPr="00137CCD">
        <w:rPr>
          <w:lang w:val="sv-SE"/>
        </w:rPr>
        <w:t xml:space="preserve">Johanna Korhonen, </w:t>
      </w:r>
      <w:proofErr w:type="spellStart"/>
      <w:r w:rsidR="00137CCD" w:rsidRPr="00137CCD">
        <w:rPr>
          <w:lang w:val="sv-SE"/>
        </w:rPr>
        <w:t>Finnish</w:t>
      </w:r>
      <w:proofErr w:type="spellEnd"/>
      <w:r w:rsidR="00137CCD" w:rsidRPr="00137CCD">
        <w:rPr>
          <w:lang w:val="sv-SE"/>
        </w:rPr>
        <w:t xml:space="preserve"> E</w:t>
      </w:r>
      <w:r w:rsidR="00A23AB3">
        <w:rPr>
          <w:lang w:val="sv-SE"/>
        </w:rPr>
        <w:t xml:space="preserve">nvironment </w:t>
      </w:r>
      <w:proofErr w:type="spellStart"/>
      <w:r w:rsidR="00A23AB3">
        <w:rPr>
          <w:lang w:val="sv-SE"/>
        </w:rPr>
        <w:t>Institute</w:t>
      </w:r>
      <w:proofErr w:type="spellEnd"/>
      <w:r w:rsidR="00A23AB3">
        <w:rPr>
          <w:lang w:val="sv-SE"/>
        </w:rPr>
        <w:t xml:space="preserve">, </w:t>
      </w:r>
      <w:proofErr w:type="spellStart"/>
      <w:r w:rsidR="00A23AB3">
        <w:rPr>
          <w:lang w:val="sv-SE"/>
        </w:rPr>
        <w:t>Helsinki</w:t>
      </w:r>
      <w:proofErr w:type="spellEnd"/>
      <w:r w:rsidR="00A23AB3">
        <w:rPr>
          <w:lang w:val="sv-SE"/>
        </w:rPr>
        <w:t xml:space="preserve"> </w:t>
      </w:r>
      <w:r w:rsidR="00A23AB3">
        <w:rPr>
          <w:lang w:val="sv-SE"/>
        </w:rPr>
        <w:fldChar w:fldCharType="begin"/>
      </w:r>
      <w:r w:rsidR="00A23AB3">
        <w:rPr>
          <w:lang w:val="sv-SE"/>
        </w:rPr>
        <w:instrText xml:space="preserve"> HYPERLINK "mailto:</w:instrText>
      </w:r>
      <w:r w:rsidR="00A23AB3" w:rsidRPr="00137CCD">
        <w:rPr>
          <w:lang w:val="sv-SE"/>
        </w:rPr>
        <w:instrText>johanna.korhonen@ymparisto.fi</w:instrText>
      </w:r>
      <w:r w:rsidR="00A23AB3">
        <w:rPr>
          <w:lang w:val="sv-SE"/>
        </w:rPr>
        <w:instrText xml:space="preserve">" </w:instrText>
      </w:r>
      <w:r w:rsidR="00A23AB3">
        <w:rPr>
          <w:lang w:val="sv-SE"/>
        </w:rPr>
        <w:fldChar w:fldCharType="separate"/>
      </w:r>
      <w:r w:rsidR="00A23AB3" w:rsidRPr="007E0B75">
        <w:rPr>
          <w:rStyle w:val="Hyperlink"/>
          <w:lang w:val="sv-SE"/>
        </w:rPr>
        <w:t>johanna.korhonen@ymparisto.fi</w:t>
      </w:r>
      <w:r w:rsidR="00A23AB3">
        <w:rPr>
          <w:lang w:val="sv-SE"/>
        </w:rPr>
        <w:fldChar w:fldCharType="end"/>
      </w:r>
    </w:p>
    <w:p w:rsidR="00530589" w:rsidRDefault="00530589" w:rsidP="00530589">
      <w:pPr>
        <w:spacing w:after="0"/>
        <w:rPr>
          <w:lang w:val="en-US"/>
        </w:rPr>
      </w:pPr>
      <w:proofErr w:type="spellStart"/>
      <w:r w:rsidRPr="00A23AB3">
        <w:rPr>
          <w:lang w:val="en-US"/>
        </w:rPr>
        <w:t>Jurate</w:t>
      </w:r>
      <w:proofErr w:type="spellEnd"/>
      <w:r w:rsidRPr="00A23AB3">
        <w:rPr>
          <w:lang w:val="en-US"/>
        </w:rPr>
        <w:t xml:space="preserve"> </w:t>
      </w:r>
      <w:proofErr w:type="spellStart"/>
      <w:r w:rsidRPr="00A23AB3">
        <w:rPr>
          <w:lang w:val="en-US"/>
        </w:rPr>
        <w:t>Kriauciuniene</w:t>
      </w:r>
      <w:proofErr w:type="spellEnd"/>
      <w:r w:rsidRPr="00A23AB3">
        <w:rPr>
          <w:lang w:val="en-US"/>
        </w:rPr>
        <w:t xml:space="preserve">, </w:t>
      </w:r>
      <w:r w:rsidR="00A23AB3" w:rsidRPr="00A23AB3">
        <w:rPr>
          <w:lang w:val="en-US"/>
        </w:rPr>
        <w:t>Lithuanian Energy Institute</w:t>
      </w:r>
      <w:r w:rsidR="00A23AB3">
        <w:rPr>
          <w:lang w:val="en-US"/>
        </w:rPr>
        <w:t xml:space="preserve">, Lithuania </w:t>
      </w:r>
      <w:r w:rsidR="00A4445A">
        <w:rPr>
          <w:lang w:val="en-US"/>
        </w:rPr>
        <w:fldChar w:fldCharType="begin"/>
      </w:r>
      <w:r w:rsidR="00A4445A">
        <w:rPr>
          <w:lang w:val="en-US"/>
        </w:rPr>
        <w:instrText xml:space="preserve"> HYPERLINK "mailto:</w:instrText>
      </w:r>
      <w:r w:rsidR="00A4445A" w:rsidRPr="00A23AB3">
        <w:rPr>
          <w:lang w:val="en-US"/>
        </w:rPr>
        <w:instrText>hydro@mail.lei.lt</w:instrText>
      </w:r>
      <w:r w:rsidR="00A4445A">
        <w:rPr>
          <w:lang w:val="en-US"/>
        </w:rPr>
        <w:instrText xml:space="preserve">" </w:instrText>
      </w:r>
      <w:r w:rsidR="00A4445A">
        <w:rPr>
          <w:lang w:val="en-US"/>
        </w:rPr>
        <w:fldChar w:fldCharType="separate"/>
      </w:r>
      <w:r w:rsidR="00A4445A" w:rsidRPr="007E0B75">
        <w:rPr>
          <w:rStyle w:val="Hyperlink"/>
          <w:lang w:val="en-US"/>
        </w:rPr>
        <w:t>hydro@mail.lei.lt</w:t>
      </w:r>
      <w:r w:rsidR="00A4445A">
        <w:rPr>
          <w:lang w:val="en-US"/>
        </w:rPr>
        <w:fldChar w:fldCharType="end"/>
      </w:r>
    </w:p>
    <w:p w:rsidR="00530589" w:rsidRPr="00A23AB3" w:rsidRDefault="00530589" w:rsidP="00530589">
      <w:pPr>
        <w:spacing w:after="0"/>
        <w:rPr>
          <w:lang w:val="en-US"/>
        </w:rPr>
      </w:pPr>
    </w:p>
    <w:p w:rsidR="00530589" w:rsidRPr="00A4445A" w:rsidRDefault="00530589" w:rsidP="00A4445A">
      <w:pPr>
        <w:rPr>
          <w:lang w:val="en-US"/>
        </w:rPr>
      </w:pPr>
      <w:proofErr w:type="spellStart"/>
      <w:r w:rsidRPr="00A4445A">
        <w:rPr>
          <w:lang w:val="en-US"/>
        </w:rPr>
        <w:t>Göran</w:t>
      </w:r>
      <w:proofErr w:type="spellEnd"/>
      <w:r w:rsidRPr="00A4445A">
        <w:rPr>
          <w:lang w:val="en-US"/>
        </w:rPr>
        <w:t xml:space="preserve"> </w:t>
      </w:r>
      <w:proofErr w:type="spellStart"/>
      <w:r w:rsidRPr="00A4445A">
        <w:rPr>
          <w:lang w:val="en-US"/>
        </w:rPr>
        <w:t>Lindström</w:t>
      </w:r>
      <w:proofErr w:type="spellEnd"/>
      <w:r w:rsidRPr="00A4445A">
        <w:rPr>
          <w:lang w:val="en-US"/>
        </w:rPr>
        <w:t xml:space="preserve">, </w:t>
      </w:r>
      <w:r w:rsidR="00A4445A" w:rsidRPr="00A4445A">
        <w:rPr>
          <w:bCs/>
          <w:lang w:val="en-US"/>
        </w:rPr>
        <w:t>Swedish Meteorological and Hydrological Institute, Sweden</w:t>
      </w:r>
      <w:r w:rsidR="00A4445A" w:rsidRPr="00A4445A">
        <w:rPr>
          <w:b/>
          <w:bCs/>
          <w:lang w:val="en-US"/>
        </w:rPr>
        <w:t xml:space="preserve"> </w:t>
      </w:r>
      <w:r w:rsidR="00A4445A">
        <w:rPr>
          <w:lang w:val="sv-SE"/>
        </w:rPr>
        <w:fldChar w:fldCharType="begin"/>
      </w:r>
      <w:r w:rsidR="00A4445A" w:rsidRPr="00A4445A">
        <w:rPr>
          <w:lang w:val="en-US"/>
        </w:rPr>
        <w:instrText xml:space="preserve"> HYPERLINK "mailto:goran.lindstrom@smhi.se" </w:instrText>
      </w:r>
      <w:r w:rsidR="00A4445A">
        <w:rPr>
          <w:lang w:val="sv-SE"/>
        </w:rPr>
        <w:fldChar w:fldCharType="separate"/>
      </w:r>
      <w:r w:rsidR="00A4445A" w:rsidRPr="00A4445A">
        <w:rPr>
          <w:rStyle w:val="Hyperlink"/>
          <w:lang w:val="en-US"/>
        </w:rPr>
        <w:t>goran.lindstrom@smhi.se</w:t>
      </w:r>
      <w:r w:rsidR="00A4445A">
        <w:rPr>
          <w:lang w:val="sv-SE"/>
        </w:rPr>
        <w:fldChar w:fldCharType="end"/>
      </w:r>
    </w:p>
    <w:p w:rsidR="003601E5" w:rsidRPr="00DF4443" w:rsidRDefault="003601E5" w:rsidP="003601E5">
      <w:pPr>
        <w:spacing w:after="0"/>
        <w:rPr>
          <w:lang w:val="en-GB"/>
        </w:rPr>
      </w:pPr>
      <w:proofErr w:type="spellStart"/>
      <w:r w:rsidRPr="00DF4443">
        <w:rPr>
          <w:lang w:val="en-GB"/>
        </w:rPr>
        <w:t>Niels</w:t>
      </w:r>
      <w:proofErr w:type="spellEnd"/>
      <w:r w:rsidRPr="00DF4443">
        <w:rPr>
          <w:lang w:val="en-GB"/>
        </w:rPr>
        <w:t xml:space="preserve"> Bering </w:t>
      </w:r>
      <w:proofErr w:type="spellStart"/>
      <w:r w:rsidRPr="00DF4443">
        <w:rPr>
          <w:lang w:val="en-GB"/>
        </w:rPr>
        <w:t>Ovesen</w:t>
      </w:r>
      <w:proofErr w:type="spellEnd"/>
      <w:r w:rsidRPr="00DF4443">
        <w:rPr>
          <w:lang w:val="en-GB"/>
        </w:rPr>
        <w:t xml:space="preserve">, Institute for Bioscience, National Environmental Research Institute, Aarhus University, Denmark, </w:t>
      </w:r>
      <w:hyperlink r:id="rId11" w:history="1">
        <w:r w:rsidRPr="00DF4443">
          <w:rPr>
            <w:rStyle w:val="Hyperlink"/>
            <w:lang w:val="en-GB"/>
          </w:rPr>
          <w:t>nbo@dmu.dk</w:t>
        </w:r>
      </w:hyperlink>
    </w:p>
    <w:p w:rsidR="003601E5" w:rsidRDefault="003601E5" w:rsidP="00A4445A">
      <w:pPr>
        <w:spacing w:after="0"/>
        <w:rPr>
          <w:lang w:val="en-GB"/>
        </w:rPr>
      </w:pPr>
    </w:p>
    <w:p w:rsidR="00030348" w:rsidRDefault="00530589" w:rsidP="00A4445A">
      <w:pPr>
        <w:spacing w:after="0"/>
        <w:rPr>
          <w:lang w:val="en-US"/>
        </w:rPr>
      </w:pPr>
      <w:r w:rsidRPr="00A4445A">
        <w:rPr>
          <w:lang w:val="en-US"/>
        </w:rPr>
        <w:t>Anna</w:t>
      </w:r>
      <w:r w:rsidR="00030348" w:rsidRPr="00A4445A">
        <w:rPr>
          <w:lang w:val="en-US"/>
        </w:rPr>
        <w:t xml:space="preserve"> </w:t>
      </w:r>
      <w:proofErr w:type="spellStart"/>
      <w:r w:rsidR="00030348" w:rsidRPr="00A4445A">
        <w:rPr>
          <w:lang w:val="en-US"/>
        </w:rPr>
        <w:t>Pyrh</w:t>
      </w:r>
      <w:proofErr w:type="spellEnd"/>
      <w:r w:rsidR="00030348" w:rsidRPr="00A4445A">
        <w:rPr>
          <w:lang w:val="en-US"/>
        </w:rPr>
        <w:t xml:space="preserve">, </w:t>
      </w:r>
      <w:r w:rsidR="00A4445A" w:rsidRPr="00A4445A">
        <w:rPr>
          <w:lang w:val="en-US"/>
        </w:rPr>
        <w:t>Hydrology Department, Estonian Meteorologi</w:t>
      </w:r>
      <w:r w:rsidR="00A4445A">
        <w:rPr>
          <w:lang w:val="en-US"/>
        </w:rPr>
        <w:t>cal and Hydrological Institute</w:t>
      </w:r>
      <w:r w:rsidR="00A4445A" w:rsidRPr="00A4445A">
        <w:rPr>
          <w:lang w:val="en-US"/>
        </w:rPr>
        <w:t>, Tallinn, Estonia</w:t>
      </w:r>
      <w:r w:rsidR="00A4445A">
        <w:rPr>
          <w:lang w:val="en-US"/>
        </w:rPr>
        <w:t xml:space="preserve"> </w:t>
      </w:r>
      <w:r w:rsidR="00A4445A">
        <w:rPr>
          <w:lang w:val="en-US"/>
        </w:rPr>
        <w:fldChar w:fldCharType="begin"/>
      </w:r>
      <w:r w:rsidR="00A4445A">
        <w:rPr>
          <w:lang w:val="en-US"/>
        </w:rPr>
        <w:instrText xml:space="preserve"> HYPERLINK "mailto:</w:instrText>
      </w:r>
      <w:r w:rsidR="00A4445A" w:rsidRPr="00A4445A">
        <w:rPr>
          <w:lang w:val="en-US"/>
        </w:rPr>
        <w:instrText>anna.pyrh@emhi.ee</w:instrText>
      </w:r>
      <w:r w:rsidR="00A4445A">
        <w:rPr>
          <w:lang w:val="en-US"/>
        </w:rPr>
        <w:instrText xml:space="preserve">" </w:instrText>
      </w:r>
      <w:r w:rsidR="00A4445A">
        <w:rPr>
          <w:lang w:val="en-US"/>
        </w:rPr>
        <w:fldChar w:fldCharType="separate"/>
      </w:r>
      <w:r w:rsidR="00A4445A" w:rsidRPr="007E0B75">
        <w:rPr>
          <w:rStyle w:val="Hyperlink"/>
          <w:lang w:val="en-US"/>
        </w:rPr>
        <w:t>anna.pyrh@emhi.ee</w:t>
      </w:r>
      <w:r w:rsidR="00A4445A">
        <w:rPr>
          <w:lang w:val="en-US"/>
        </w:rPr>
        <w:fldChar w:fldCharType="end"/>
      </w:r>
    </w:p>
    <w:p w:rsidR="00530589" w:rsidRPr="00A4445A" w:rsidRDefault="00530589" w:rsidP="00030348">
      <w:pPr>
        <w:spacing w:after="0"/>
        <w:rPr>
          <w:lang w:val="en-US"/>
        </w:rPr>
      </w:pPr>
    </w:p>
    <w:p w:rsidR="00030348" w:rsidRDefault="00530589" w:rsidP="00030348">
      <w:pPr>
        <w:spacing w:after="0"/>
        <w:rPr>
          <w:lang w:val="en-US"/>
        </w:rPr>
      </w:pPr>
      <w:proofErr w:type="spellStart"/>
      <w:r w:rsidRPr="00A4445A">
        <w:rPr>
          <w:lang w:val="en-US"/>
        </w:rPr>
        <w:t>Marzenna</w:t>
      </w:r>
      <w:proofErr w:type="spellEnd"/>
      <w:r w:rsidR="00030348" w:rsidRPr="00A4445A">
        <w:rPr>
          <w:lang w:val="en-US"/>
        </w:rPr>
        <w:t xml:space="preserve"> </w:t>
      </w:r>
      <w:proofErr w:type="spellStart"/>
      <w:r w:rsidR="00030348" w:rsidRPr="00A4445A">
        <w:rPr>
          <w:lang w:val="en-US"/>
        </w:rPr>
        <w:t>Sztobryn</w:t>
      </w:r>
      <w:proofErr w:type="spellEnd"/>
      <w:r w:rsidR="00030348" w:rsidRPr="00A4445A">
        <w:rPr>
          <w:lang w:val="en-US"/>
        </w:rPr>
        <w:t xml:space="preserve">, </w:t>
      </w:r>
      <w:r w:rsidR="00A4445A" w:rsidRPr="00A4445A">
        <w:rPr>
          <w:bCs/>
          <w:lang w:val="en-US"/>
        </w:rPr>
        <w:t>Institute of Meteorology and Water Management</w:t>
      </w:r>
      <w:r w:rsidR="00A4445A">
        <w:rPr>
          <w:lang w:val="en-US"/>
        </w:rPr>
        <w:t xml:space="preserve">, Warsaw, Poland </w:t>
      </w:r>
      <w:r w:rsidR="00A4445A">
        <w:rPr>
          <w:lang w:val="en-US"/>
        </w:rPr>
        <w:fldChar w:fldCharType="begin"/>
      </w:r>
      <w:r w:rsidR="00A4445A">
        <w:rPr>
          <w:lang w:val="en-US"/>
        </w:rPr>
        <w:instrText xml:space="preserve"> HYPERLINK "mailto:</w:instrText>
      </w:r>
      <w:r w:rsidR="00A4445A" w:rsidRPr="00A4445A">
        <w:rPr>
          <w:lang w:val="en-US"/>
        </w:rPr>
        <w:instrText>marzenna.sztobryn@imgw.pl</w:instrText>
      </w:r>
      <w:r w:rsidR="00A4445A">
        <w:rPr>
          <w:lang w:val="en-US"/>
        </w:rPr>
        <w:instrText xml:space="preserve">" </w:instrText>
      </w:r>
      <w:r w:rsidR="00A4445A">
        <w:rPr>
          <w:lang w:val="en-US"/>
        </w:rPr>
        <w:fldChar w:fldCharType="separate"/>
      </w:r>
      <w:r w:rsidR="00A4445A" w:rsidRPr="007E0B75">
        <w:rPr>
          <w:rStyle w:val="Hyperlink"/>
          <w:lang w:val="en-US"/>
        </w:rPr>
        <w:t>marzenna.sztobryn@imgw.pl</w:t>
      </w:r>
      <w:r w:rsidR="00A4445A">
        <w:rPr>
          <w:lang w:val="en-US"/>
        </w:rPr>
        <w:fldChar w:fldCharType="end"/>
      </w:r>
    </w:p>
    <w:p w:rsidR="00030348" w:rsidRDefault="00030348" w:rsidP="00030348">
      <w:pPr>
        <w:spacing w:after="0"/>
        <w:rPr>
          <w:b/>
          <w:lang w:val="en-US"/>
        </w:rPr>
      </w:pPr>
    </w:p>
    <w:p w:rsidR="0064475D" w:rsidRDefault="0064475D" w:rsidP="00030348">
      <w:pPr>
        <w:spacing w:after="0"/>
        <w:rPr>
          <w:b/>
          <w:lang w:val="en-US"/>
        </w:rPr>
      </w:pPr>
    </w:p>
    <w:p w:rsidR="0064475D" w:rsidRDefault="0064475D" w:rsidP="00030348">
      <w:pPr>
        <w:spacing w:after="0"/>
        <w:rPr>
          <w:b/>
          <w:lang w:val="en-US"/>
        </w:rPr>
      </w:pPr>
    </w:p>
    <w:p w:rsidR="0064475D" w:rsidRDefault="0064475D" w:rsidP="00030348">
      <w:pPr>
        <w:spacing w:after="0"/>
        <w:rPr>
          <w:b/>
          <w:lang w:val="en-US"/>
        </w:rPr>
      </w:pPr>
    </w:p>
    <w:p w:rsidR="0064475D" w:rsidRDefault="0064475D" w:rsidP="00030348">
      <w:pPr>
        <w:spacing w:after="0"/>
        <w:rPr>
          <w:b/>
          <w:lang w:val="en-US"/>
        </w:rPr>
      </w:pPr>
    </w:p>
    <w:p w:rsidR="0064475D" w:rsidRDefault="0064475D" w:rsidP="00030348">
      <w:pPr>
        <w:spacing w:after="0"/>
        <w:rPr>
          <w:b/>
          <w:lang w:val="en-US"/>
        </w:rPr>
      </w:pPr>
    </w:p>
    <w:p w:rsidR="0064475D" w:rsidRDefault="0064475D" w:rsidP="00030348">
      <w:pPr>
        <w:spacing w:after="0"/>
        <w:rPr>
          <w:b/>
          <w:lang w:val="en-US"/>
        </w:rPr>
      </w:pPr>
    </w:p>
    <w:p w:rsidR="0064475D" w:rsidRPr="00A4445A" w:rsidRDefault="0064475D" w:rsidP="00030348">
      <w:pPr>
        <w:spacing w:after="0"/>
        <w:rPr>
          <w:b/>
          <w:lang w:val="en-US"/>
        </w:rPr>
      </w:pPr>
    </w:p>
    <w:p w:rsidR="00454596" w:rsidRDefault="00030348" w:rsidP="003204C9">
      <w:pPr>
        <w:pStyle w:val="Heading1"/>
        <w:rPr>
          <w:lang w:val="en-GB"/>
        </w:rPr>
      </w:pPr>
      <w:r w:rsidRPr="00DF4443">
        <w:rPr>
          <w:lang w:val="en-GB"/>
        </w:rPr>
        <w:lastRenderedPageBreak/>
        <w:t>1 Introduction (1 page)</w:t>
      </w:r>
    </w:p>
    <w:p w:rsidR="00F23B8D" w:rsidRDefault="00F23B8D" w:rsidP="00F23B8D">
      <w:pPr>
        <w:rPr>
          <w:lang w:val="en-GB"/>
        </w:rPr>
      </w:pPr>
    </w:p>
    <w:p w:rsidR="0064475D" w:rsidRDefault="0064475D" w:rsidP="0064475D">
      <w:pPr>
        <w:rPr>
          <w:lang w:val="en-US"/>
        </w:rPr>
      </w:pPr>
      <w:r>
        <w:rPr>
          <w:lang w:val="en-GB"/>
        </w:rPr>
        <w:t>The magnitude of w</w:t>
      </w:r>
      <w:proofErr w:type="spellStart"/>
      <w:r>
        <w:rPr>
          <w:lang w:val="en-US"/>
        </w:rPr>
        <w:t>ater</w:t>
      </w:r>
      <w:proofErr w:type="spellEnd"/>
      <w:r>
        <w:rPr>
          <w:lang w:val="en-US"/>
        </w:rPr>
        <w:t xml:space="preserve"> </w:t>
      </w:r>
      <w:r>
        <w:rPr>
          <w:lang w:val="en-US"/>
        </w:rPr>
        <w:t xml:space="preserve">flow </w:t>
      </w:r>
      <w:r>
        <w:rPr>
          <w:lang w:val="en-US"/>
        </w:rPr>
        <w:t xml:space="preserve">in a river is a complex result of various hydrological parameters including precipitation, evapotranspiration, infiltration and storage (e.g. in the form of snow). Therefore, explaining the changes in </w:t>
      </w:r>
      <w:proofErr w:type="spellStart"/>
      <w:r>
        <w:rPr>
          <w:lang w:val="en-US"/>
        </w:rPr>
        <w:t>streamflow</w:t>
      </w:r>
      <w:proofErr w:type="spellEnd"/>
      <w:r>
        <w:rPr>
          <w:lang w:val="en-US"/>
        </w:rPr>
        <w:t xml:space="preserve"> requires understanding of these parameters of which precipitation is in many cases the pivotal one. Meteorological parameters are dealt with elsewhere in the book (Ch. 3.2.1), but some notes may be beneficial for general reference. </w:t>
      </w:r>
      <w:proofErr w:type="spellStart"/>
      <w:r>
        <w:rPr>
          <w:lang w:val="en-US"/>
        </w:rPr>
        <w:t>Bordi</w:t>
      </w:r>
      <w:proofErr w:type="spellEnd"/>
      <w:r>
        <w:rPr>
          <w:lang w:val="en-US"/>
        </w:rPr>
        <w:t xml:space="preserve"> et al. (2009) studied l</w:t>
      </w:r>
      <w:r w:rsidRPr="0064475D">
        <w:rPr>
          <w:lang w:val="en-US"/>
        </w:rPr>
        <w:t>inear and nonlinear trends of drought and wetness</w:t>
      </w:r>
      <w:r>
        <w:rPr>
          <w:lang w:val="en-US"/>
        </w:rPr>
        <w:t xml:space="preserve"> in Europe</w:t>
      </w:r>
      <w:r w:rsidRPr="0064475D">
        <w:rPr>
          <w:lang w:val="en-US"/>
        </w:rPr>
        <w:t xml:space="preserve"> in terms of the gridded Standardized Precipitation</w:t>
      </w:r>
      <w:r>
        <w:rPr>
          <w:lang w:val="en-US"/>
        </w:rPr>
        <w:t xml:space="preserve"> </w:t>
      </w:r>
      <w:r w:rsidRPr="0064475D">
        <w:rPr>
          <w:lang w:val="en-US"/>
        </w:rPr>
        <w:t>Index (SPI) determined from monthly precipitation</w:t>
      </w:r>
      <w:r w:rsidR="003E5852">
        <w:rPr>
          <w:lang w:val="en-US"/>
        </w:rPr>
        <w:t xml:space="preserve"> </w:t>
      </w:r>
      <w:r w:rsidRPr="0064475D">
        <w:rPr>
          <w:lang w:val="en-US"/>
        </w:rPr>
        <w:t>(NCEP/NCAR).</w:t>
      </w:r>
      <w:r w:rsidR="003E5852">
        <w:rPr>
          <w:lang w:val="en-US"/>
        </w:rPr>
        <w:t xml:space="preserve"> They conclude that</w:t>
      </w:r>
      <w:r w:rsidRPr="0064475D">
        <w:rPr>
          <w:lang w:val="en-US"/>
        </w:rPr>
        <w:t xml:space="preserve"> time series of drought and wetness</w:t>
      </w:r>
      <w:r>
        <w:rPr>
          <w:lang w:val="en-US"/>
        </w:rPr>
        <w:t xml:space="preserve"> </w:t>
      </w:r>
      <w:r w:rsidRPr="0064475D">
        <w:rPr>
          <w:lang w:val="en-US"/>
        </w:rPr>
        <w:t>area coverage show a remarkable linear trend until about the</w:t>
      </w:r>
      <w:r>
        <w:rPr>
          <w:lang w:val="en-US"/>
        </w:rPr>
        <w:t xml:space="preserve"> </w:t>
      </w:r>
      <w:r w:rsidRPr="0064475D">
        <w:rPr>
          <w:lang w:val="en-US"/>
        </w:rPr>
        <w:t>end of the last century, which</w:t>
      </w:r>
      <w:r w:rsidR="003E5852">
        <w:rPr>
          <w:lang w:val="en-US"/>
        </w:rPr>
        <w:t>, however,</w:t>
      </w:r>
      <w:r w:rsidRPr="0064475D">
        <w:rPr>
          <w:lang w:val="en-US"/>
        </w:rPr>
        <w:t xml:space="preserve"> is reversed in the last decade. This recent trend reversal is an indication of a nonlinear</w:t>
      </w:r>
      <w:r>
        <w:rPr>
          <w:lang w:val="en-US"/>
        </w:rPr>
        <w:t xml:space="preserve"> </w:t>
      </w:r>
      <w:r w:rsidRPr="0064475D">
        <w:rPr>
          <w:lang w:val="en-US"/>
        </w:rPr>
        <w:t>trend, which is more pronounced on the hydrological</w:t>
      </w:r>
      <w:r>
        <w:rPr>
          <w:lang w:val="en-US"/>
        </w:rPr>
        <w:t xml:space="preserve"> </w:t>
      </w:r>
      <w:r w:rsidR="003E5852">
        <w:rPr>
          <w:lang w:val="en-US"/>
        </w:rPr>
        <w:t>time scale</w:t>
      </w:r>
      <w:r w:rsidRPr="0064475D">
        <w:rPr>
          <w:lang w:val="en-US"/>
        </w:rPr>
        <w:t>. Nonlinearity appears as</w:t>
      </w:r>
      <w:r>
        <w:rPr>
          <w:lang w:val="en-US"/>
        </w:rPr>
        <w:t xml:space="preserve"> </w:t>
      </w:r>
      <w:r w:rsidRPr="0064475D">
        <w:rPr>
          <w:lang w:val="en-US"/>
        </w:rPr>
        <w:t>a clear feature on the hydrological time scale.</w:t>
      </w:r>
      <w:r w:rsidR="003E5852">
        <w:rPr>
          <w:lang w:val="en-US"/>
        </w:rPr>
        <w:t xml:space="preserve"> Substantial regional variation occurs in the drought/wetness trends (Fig. 1.1)</w:t>
      </w:r>
    </w:p>
    <w:p w:rsidR="003E5852" w:rsidRPr="0064475D" w:rsidRDefault="003E5852" w:rsidP="0064475D">
      <w:pPr>
        <w:rPr>
          <w:lang w:val="en-US"/>
        </w:rPr>
      </w:pPr>
    </w:p>
    <w:p w:rsidR="0064475D" w:rsidRDefault="0064475D" w:rsidP="0064475D">
      <w:pPr>
        <w:rPr>
          <w:lang w:val="en-US"/>
        </w:rPr>
      </w:pPr>
      <w:r>
        <w:rPr>
          <w:noProof/>
          <w:lang w:eastAsia="fi-FI"/>
        </w:rPr>
        <w:drawing>
          <wp:inline distT="0" distB="0" distL="0" distR="0" wp14:anchorId="6806C0CD" wp14:editId="661F60EC">
            <wp:extent cx="6120130" cy="20647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064752"/>
                    </a:xfrm>
                    <a:prstGeom prst="rect">
                      <a:avLst/>
                    </a:prstGeom>
                    <a:noFill/>
                    <a:ln>
                      <a:noFill/>
                    </a:ln>
                  </pic:spPr>
                </pic:pic>
              </a:graphicData>
            </a:graphic>
          </wp:inline>
        </w:drawing>
      </w:r>
    </w:p>
    <w:p w:rsidR="0064475D" w:rsidRPr="0064475D" w:rsidRDefault="0064475D" w:rsidP="0064475D">
      <w:pPr>
        <w:rPr>
          <w:i/>
          <w:noProof/>
          <w:lang w:val="en-US" w:eastAsia="fi-FI"/>
        </w:rPr>
      </w:pPr>
      <w:r w:rsidRPr="0064475D">
        <w:rPr>
          <w:i/>
          <w:lang w:val="en-US"/>
        </w:rPr>
        <w:t xml:space="preserve">Fig. </w:t>
      </w:r>
      <w:r w:rsidR="003E5852">
        <w:rPr>
          <w:i/>
          <w:lang w:val="en-US"/>
        </w:rPr>
        <w:t>1.</w:t>
      </w:r>
      <w:r w:rsidRPr="0064475D">
        <w:rPr>
          <w:i/>
          <w:lang w:val="en-US"/>
        </w:rPr>
        <w:t xml:space="preserve">1 </w:t>
      </w:r>
      <w:r w:rsidRPr="0064475D">
        <w:rPr>
          <w:i/>
          <w:noProof/>
          <w:lang w:val="en-US" w:eastAsia="fi-FI"/>
        </w:rPr>
        <w:t xml:space="preserve">Spatial distribution of the angular coefficient p1 (in year−1) of the linear trend fitting the SPI-24 time series for the two time sections: </w:t>
      </w:r>
      <w:r w:rsidRPr="0064475D">
        <w:rPr>
          <w:bCs/>
          <w:i/>
          <w:noProof/>
          <w:lang w:val="en-US" w:eastAsia="fi-FI"/>
        </w:rPr>
        <w:t>(a)</w:t>
      </w:r>
      <w:r w:rsidRPr="0064475D">
        <w:rPr>
          <w:b/>
          <w:bCs/>
          <w:i/>
          <w:noProof/>
          <w:lang w:val="en-US" w:eastAsia="fi-FI"/>
        </w:rPr>
        <w:t xml:space="preserve"> </w:t>
      </w:r>
      <w:r w:rsidRPr="0064475D">
        <w:rPr>
          <w:i/>
          <w:noProof/>
          <w:lang w:val="en-US" w:eastAsia="fi-FI"/>
        </w:rPr>
        <w:t xml:space="preserve">December 1949–February 2009 and </w:t>
      </w:r>
      <w:r w:rsidRPr="0064475D">
        <w:rPr>
          <w:bCs/>
          <w:i/>
          <w:noProof/>
          <w:lang w:val="en-US" w:eastAsia="fi-FI"/>
        </w:rPr>
        <w:t>(b)</w:t>
      </w:r>
      <w:r w:rsidRPr="0064475D">
        <w:rPr>
          <w:b/>
          <w:bCs/>
          <w:i/>
          <w:noProof/>
          <w:lang w:val="en-US" w:eastAsia="fi-FI"/>
        </w:rPr>
        <w:t xml:space="preserve"> </w:t>
      </w:r>
      <w:r w:rsidRPr="0064475D">
        <w:rPr>
          <w:i/>
          <w:noProof/>
          <w:lang w:val="en-US" w:eastAsia="fi-FI"/>
        </w:rPr>
        <w:t>December 1949– December 1997. Negative values of p1 denote a tendency towards drier periods,</w:t>
      </w:r>
      <w:r w:rsidRPr="0064475D">
        <w:rPr>
          <w:noProof/>
          <w:lang w:val="en-US" w:eastAsia="fi-FI"/>
        </w:rPr>
        <w:t xml:space="preserve"> </w:t>
      </w:r>
      <w:r w:rsidRPr="0064475D">
        <w:rPr>
          <w:i/>
          <w:noProof/>
          <w:lang w:val="en-US" w:eastAsia="fi-FI"/>
        </w:rPr>
        <w:t>while positive ones towards wetter periods.</w:t>
      </w:r>
      <w:r w:rsidR="003E5852">
        <w:rPr>
          <w:i/>
          <w:noProof/>
          <w:lang w:val="en-US" w:eastAsia="fi-FI"/>
        </w:rPr>
        <w:t xml:space="preserve"> (Bordi et al. 2009)</w:t>
      </w:r>
    </w:p>
    <w:p w:rsidR="00F23B8D" w:rsidRPr="00820FA9" w:rsidRDefault="003E5852" w:rsidP="00820FA9">
      <w:pPr>
        <w:rPr>
          <w:lang w:val="en-US"/>
        </w:rPr>
      </w:pPr>
      <w:r>
        <w:rPr>
          <w:lang w:val="en-GB"/>
        </w:rPr>
        <w:t xml:space="preserve">Another European-wide example includes </w:t>
      </w:r>
      <w:r w:rsidRPr="00380F2C">
        <w:rPr>
          <w:lang w:val="en-GB"/>
        </w:rPr>
        <w:t xml:space="preserve">Stahl et al. </w:t>
      </w:r>
      <w:r>
        <w:rPr>
          <w:lang w:val="en-GB"/>
        </w:rPr>
        <w:t>(</w:t>
      </w:r>
      <w:r w:rsidRPr="00380F2C">
        <w:rPr>
          <w:lang w:val="en-GB"/>
        </w:rPr>
        <w:t>2010</w:t>
      </w:r>
      <w:r>
        <w:rPr>
          <w:lang w:val="en-GB"/>
        </w:rPr>
        <w:t xml:space="preserve">), who </w:t>
      </w:r>
      <w:r>
        <w:rPr>
          <w:lang w:val="en-US"/>
        </w:rPr>
        <w:t xml:space="preserve">studied </w:t>
      </w:r>
      <w:proofErr w:type="spellStart"/>
      <w:r w:rsidR="00F23B8D" w:rsidRPr="00380F2C">
        <w:rPr>
          <w:lang w:val="en-GB"/>
        </w:rPr>
        <w:t>streamflow</w:t>
      </w:r>
      <w:proofErr w:type="spellEnd"/>
      <w:r w:rsidR="00F23B8D" w:rsidRPr="00380F2C">
        <w:rPr>
          <w:lang w:val="en-GB"/>
        </w:rPr>
        <w:t xml:space="preserve"> trends in 1962–2004 </w:t>
      </w:r>
      <w:r>
        <w:rPr>
          <w:lang w:val="en-GB"/>
        </w:rPr>
        <w:t>in a broad European study</w:t>
      </w:r>
      <w:r w:rsidR="00F23B8D" w:rsidRPr="00380F2C">
        <w:rPr>
          <w:lang w:val="en-GB"/>
        </w:rPr>
        <w:t xml:space="preserve"> </w:t>
      </w:r>
      <w:r w:rsidR="00F23B8D">
        <w:rPr>
          <w:lang w:val="en-GB"/>
        </w:rPr>
        <w:t>consisting of 411 near-natural sm</w:t>
      </w:r>
      <w:r>
        <w:rPr>
          <w:lang w:val="en-GB"/>
        </w:rPr>
        <w:t>all catchments in 15 countries. A</w:t>
      </w:r>
      <w:r w:rsidR="00F23B8D" w:rsidRPr="00380F2C">
        <w:rPr>
          <w:lang w:val="en-US"/>
        </w:rPr>
        <w:t xml:space="preserve"> regionally coherent picture emerged, with negative trends in southern and eastern regions</w:t>
      </w:r>
      <w:r w:rsidR="00F23B8D">
        <w:rPr>
          <w:lang w:val="en-US"/>
        </w:rPr>
        <w:t xml:space="preserve"> of Europe</w:t>
      </w:r>
      <w:r w:rsidR="00F23B8D" w:rsidRPr="00380F2C">
        <w:rPr>
          <w:lang w:val="en-US"/>
        </w:rPr>
        <w:t>, and generally positive trends elsewhere. Positive trends were found in the winter months in most catchments. A marked shift towards negative trends was observed in April, gradually spreading across Europe to reach a maximum extent in August. Low flows have decreased in most regions where the lowest mean monthly flow occurs in summer, but vary for catchments which have flow minima in winter and secondary low flows in summer. The study largely confirms findings from national and regional scale trend analyses.</w:t>
      </w:r>
    </w:p>
    <w:p w:rsidR="00454596" w:rsidRPr="00DF4443" w:rsidRDefault="00AB6875" w:rsidP="003204C9">
      <w:pPr>
        <w:pStyle w:val="Heading2"/>
        <w:rPr>
          <w:lang w:val="en-GB"/>
        </w:rPr>
      </w:pPr>
      <w:r>
        <w:rPr>
          <w:lang w:val="en-GB"/>
        </w:rPr>
        <w:t>General</w:t>
      </w:r>
      <w:r w:rsidR="00454596" w:rsidRPr="00DF4443">
        <w:rPr>
          <w:lang w:val="en-GB"/>
        </w:rPr>
        <w:t xml:space="preserve"> </w:t>
      </w:r>
      <w:r w:rsidR="00810B80" w:rsidRPr="00DF4443">
        <w:rPr>
          <w:lang w:val="en-GB"/>
        </w:rPr>
        <w:t xml:space="preserve">drainage </w:t>
      </w:r>
      <w:r w:rsidR="00454596" w:rsidRPr="00DF4443">
        <w:rPr>
          <w:lang w:val="en-GB"/>
        </w:rPr>
        <w:t xml:space="preserve">characteristics of the Baltic Sea Basin </w:t>
      </w:r>
    </w:p>
    <w:p w:rsidR="00454596" w:rsidRPr="00DF4443" w:rsidRDefault="00454596" w:rsidP="00454596">
      <w:pPr>
        <w:spacing w:after="0"/>
        <w:rPr>
          <w:lang w:val="en-GB"/>
        </w:rPr>
      </w:pPr>
    </w:p>
    <w:p w:rsidR="00454596" w:rsidRPr="00DF4443" w:rsidRDefault="00454596" w:rsidP="00454596">
      <w:pPr>
        <w:spacing w:after="0"/>
        <w:rPr>
          <w:lang w:val="en-GB"/>
        </w:rPr>
      </w:pPr>
      <w:r w:rsidRPr="00DF4443">
        <w:rPr>
          <w:lang w:val="en-GB"/>
        </w:rPr>
        <w:t>The land surface region of the Baltic Sea Basin, in other words the drainage area of the Baltic Sea, covers 1.74 million km</w:t>
      </w:r>
      <w:r w:rsidRPr="00DF4443">
        <w:rPr>
          <w:vertAlign w:val="superscript"/>
          <w:lang w:val="en-GB"/>
        </w:rPr>
        <w:t>2</w:t>
      </w:r>
      <w:r w:rsidRPr="00DF4443">
        <w:rPr>
          <w:lang w:val="en-GB"/>
        </w:rPr>
        <w:t>. It includes territori</w:t>
      </w:r>
      <w:r w:rsidR="00794C50" w:rsidRPr="00DF4443">
        <w:rPr>
          <w:lang w:val="en-GB"/>
        </w:rPr>
        <w:t xml:space="preserve">es from altogether 14 countries. </w:t>
      </w:r>
      <w:r w:rsidRPr="00DF4443">
        <w:rPr>
          <w:lang w:val="en-GB"/>
        </w:rPr>
        <w:t xml:space="preserve"> </w:t>
      </w:r>
      <w:r w:rsidR="00794C50" w:rsidRPr="00DF4443">
        <w:rPr>
          <w:lang w:val="en-GB"/>
        </w:rPr>
        <w:t>Th</w:t>
      </w:r>
      <w:r w:rsidR="00A41711">
        <w:rPr>
          <w:lang w:val="en-GB"/>
        </w:rPr>
        <w:t>ree countries – Estonia, Latvia</w:t>
      </w:r>
      <w:r w:rsidR="00794C50" w:rsidRPr="00DF4443">
        <w:rPr>
          <w:lang w:val="en-GB"/>
        </w:rPr>
        <w:t xml:space="preserve"> </w:t>
      </w:r>
      <w:r w:rsidR="00A41711" w:rsidRPr="00DF4443">
        <w:rPr>
          <w:lang w:val="en-GB"/>
        </w:rPr>
        <w:t xml:space="preserve">and </w:t>
      </w:r>
      <w:r w:rsidR="00794C50" w:rsidRPr="00DF4443">
        <w:rPr>
          <w:lang w:val="en-GB"/>
        </w:rPr>
        <w:lastRenderedPageBreak/>
        <w:t xml:space="preserve">Lithuania - are completely within the Baltic Sea Basin, while only minor parts </w:t>
      </w:r>
      <w:r w:rsidR="00A41711">
        <w:rPr>
          <w:lang w:val="en-GB"/>
        </w:rPr>
        <w:t>of the following five countries</w:t>
      </w:r>
      <w:r w:rsidR="00794C50" w:rsidRPr="00DF4443">
        <w:rPr>
          <w:lang w:val="en-GB"/>
        </w:rPr>
        <w:t xml:space="preserve"> </w:t>
      </w:r>
      <w:r w:rsidR="00A41711" w:rsidRPr="00DF4443">
        <w:rPr>
          <w:lang w:val="en-GB"/>
        </w:rPr>
        <w:t>drain towards the Baltic Sea</w:t>
      </w:r>
      <w:r w:rsidR="00A41711">
        <w:rPr>
          <w:lang w:val="en-GB"/>
        </w:rPr>
        <w:t>:</w:t>
      </w:r>
      <w:r w:rsidR="00A41711" w:rsidRPr="00DF4443">
        <w:rPr>
          <w:lang w:val="en-GB"/>
        </w:rPr>
        <w:t xml:space="preserve"> </w:t>
      </w:r>
      <w:r w:rsidR="00794C50" w:rsidRPr="00DF4443">
        <w:rPr>
          <w:lang w:val="en-GB"/>
        </w:rPr>
        <w:t>Czech Republic, German</w:t>
      </w:r>
      <w:r w:rsidR="00A41711">
        <w:rPr>
          <w:lang w:val="en-GB"/>
        </w:rPr>
        <w:t>y, Norway, Slovakia and Ukraine</w:t>
      </w:r>
      <w:r w:rsidR="00794C50" w:rsidRPr="00DF4443">
        <w:rPr>
          <w:lang w:val="en-GB"/>
        </w:rPr>
        <w:t xml:space="preserve">. </w:t>
      </w:r>
      <w:r w:rsidRPr="00DF4443">
        <w:rPr>
          <w:lang w:val="en-GB"/>
        </w:rPr>
        <w:t xml:space="preserve"> </w:t>
      </w:r>
      <w:r w:rsidR="00810B80" w:rsidRPr="00DF4443">
        <w:rPr>
          <w:lang w:val="en-GB"/>
        </w:rPr>
        <w:t xml:space="preserve">Largest national proportions </w:t>
      </w:r>
      <w:r w:rsidR="00A41711">
        <w:rPr>
          <w:lang w:val="en-GB"/>
        </w:rPr>
        <w:t xml:space="preserve">of the Basin </w:t>
      </w:r>
      <w:r w:rsidR="00810B80" w:rsidRPr="00DF4443">
        <w:rPr>
          <w:lang w:val="en-GB"/>
        </w:rPr>
        <w:t xml:space="preserve">are those of Sweden (25.3%), Russia (19.0%), Poland (17.8%) and Finland (17.4%). These four countries cover </w:t>
      </w:r>
      <w:r w:rsidRPr="00DF4443">
        <w:rPr>
          <w:lang w:val="en-GB"/>
        </w:rPr>
        <w:t xml:space="preserve">2/3 </w:t>
      </w:r>
      <w:r w:rsidR="00810B80" w:rsidRPr="00DF4443">
        <w:rPr>
          <w:lang w:val="en-GB"/>
        </w:rPr>
        <w:t>of the basin</w:t>
      </w:r>
      <w:r w:rsidR="00794C50" w:rsidRPr="00DF4443">
        <w:rPr>
          <w:lang w:val="en-GB"/>
        </w:rPr>
        <w:t>.</w:t>
      </w:r>
    </w:p>
    <w:p w:rsidR="00406912" w:rsidRPr="00DF4443" w:rsidRDefault="00406912" w:rsidP="00454596">
      <w:pPr>
        <w:spacing w:after="0"/>
        <w:rPr>
          <w:lang w:val="en-GB"/>
        </w:rPr>
      </w:pPr>
    </w:p>
    <w:p w:rsidR="00454596" w:rsidRPr="00DF4443" w:rsidRDefault="00454596" w:rsidP="00454596">
      <w:pPr>
        <w:spacing w:after="0"/>
        <w:rPr>
          <w:lang w:val="en-GB"/>
        </w:rPr>
      </w:pPr>
      <w:r w:rsidRPr="00DF4443">
        <w:rPr>
          <w:lang w:val="en-GB"/>
        </w:rPr>
        <w:t>The</w:t>
      </w:r>
      <w:r w:rsidR="00B644E1" w:rsidRPr="00DF4443">
        <w:rPr>
          <w:lang w:val="en-GB"/>
        </w:rPr>
        <w:t xml:space="preserve"> exact number of sub-basins within the Baltic catchment is a matter of opinion, but </w:t>
      </w:r>
      <w:proofErr w:type="spellStart"/>
      <w:r w:rsidR="00B644E1" w:rsidRPr="00DF4443">
        <w:rPr>
          <w:lang w:val="en-GB"/>
        </w:rPr>
        <w:t>Hannerz</w:t>
      </w:r>
      <w:proofErr w:type="spellEnd"/>
      <w:r w:rsidR="00B644E1" w:rsidRPr="00DF4443">
        <w:rPr>
          <w:lang w:val="en-GB"/>
        </w:rPr>
        <w:t xml:space="preserve"> &amp; </w:t>
      </w:r>
      <w:proofErr w:type="spellStart"/>
      <w:r w:rsidR="00B644E1" w:rsidRPr="00DF4443">
        <w:rPr>
          <w:lang w:val="en-GB"/>
        </w:rPr>
        <w:t>Destouni</w:t>
      </w:r>
      <w:proofErr w:type="spellEnd"/>
      <w:r w:rsidR="00B644E1" w:rsidRPr="00DF4443">
        <w:rPr>
          <w:lang w:val="en-GB"/>
        </w:rPr>
        <w:t xml:space="preserve"> (2006) have delineated 634 basins of more than 6 km</w:t>
      </w:r>
      <w:r w:rsidR="00B644E1" w:rsidRPr="00DF4443">
        <w:rPr>
          <w:vertAlign w:val="superscript"/>
          <w:lang w:val="en-GB"/>
        </w:rPr>
        <w:t>2</w:t>
      </w:r>
      <w:r w:rsidR="00B644E1" w:rsidRPr="00DF4443">
        <w:rPr>
          <w:lang w:val="en-GB"/>
        </w:rPr>
        <w:t xml:space="preserve"> area (Fig 1.). T</w:t>
      </w:r>
      <w:r w:rsidRPr="00DF4443">
        <w:rPr>
          <w:lang w:val="en-GB"/>
        </w:rPr>
        <w:t xml:space="preserve">en largest river basins draining into the Baltic Sea </w:t>
      </w:r>
      <w:r w:rsidR="00810B80" w:rsidRPr="00DF4443">
        <w:rPr>
          <w:lang w:val="en-GB"/>
        </w:rPr>
        <w:t>and some of their characteristics are summarised in Table 1</w:t>
      </w:r>
      <w:r w:rsidRPr="00DF4443">
        <w:rPr>
          <w:lang w:val="en-GB"/>
        </w:rPr>
        <w:t>.</w:t>
      </w:r>
      <w:r w:rsidR="00B644E1" w:rsidRPr="00DF4443">
        <w:rPr>
          <w:lang w:val="en-GB"/>
        </w:rPr>
        <w:t xml:space="preserve"> These ten rivers account for 58</w:t>
      </w:r>
      <w:r w:rsidRPr="00DF4443">
        <w:rPr>
          <w:lang w:val="en-GB"/>
        </w:rPr>
        <w:t>% of the total Baltic</w:t>
      </w:r>
      <w:r w:rsidR="00E84670">
        <w:rPr>
          <w:lang w:val="en-GB"/>
        </w:rPr>
        <w:t xml:space="preserve"> Drainage. The 11–20</w:t>
      </w:r>
      <w:r w:rsidRPr="00DF4443">
        <w:rPr>
          <w:lang w:val="en-GB"/>
        </w:rPr>
        <w:t xml:space="preserve"> </w:t>
      </w:r>
      <w:r w:rsidR="00E84670">
        <w:rPr>
          <w:lang w:val="en-GB"/>
        </w:rPr>
        <w:t xml:space="preserve">ranked </w:t>
      </w:r>
      <w:r w:rsidRPr="00DF4443">
        <w:rPr>
          <w:lang w:val="en-GB"/>
        </w:rPr>
        <w:t xml:space="preserve">basins have a total area of 251,000 </w:t>
      </w:r>
      <w:proofErr w:type="gramStart"/>
      <w:r w:rsidRPr="00DF4443">
        <w:rPr>
          <w:lang w:val="en-GB"/>
        </w:rPr>
        <w:t>km</w:t>
      </w:r>
      <w:r w:rsidRPr="00E569B1">
        <w:rPr>
          <w:vertAlign w:val="superscript"/>
          <w:lang w:val="en-GB"/>
        </w:rPr>
        <w:t>2</w:t>
      </w:r>
      <w:r w:rsidRPr="00DF4443">
        <w:rPr>
          <w:lang w:val="en-GB"/>
        </w:rPr>
        <w:t xml:space="preserve"> ,</w:t>
      </w:r>
      <w:proofErr w:type="gramEnd"/>
      <w:r w:rsidRPr="00DF4443">
        <w:rPr>
          <w:lang w:val="en-GB"/>
        </w:rPr>
        <w:t xml:space="preserve"> 14% of the total. Eight of these basins are in Sweden, two in Finland. The hundred largest basins cover about 86% of the Baltic Drainage. The remaining </w:t>
      </w:r>
      <w:proofErr w:type="gramStart"/>
      <w:r w:rsidRPr="00DF4443">
        <w:rPr>
          <w:lang w:val="en-GB"/>
        </w:rPr>
        <w:t>14%</w:t>
      </w:r>
      <w:r w:rsidR="00E569B1">
        <w:rPr>
          <w:lang w:val="en-GB"/>
        </w:rPr>
        <w:t>,</w:t>
      </w:r>
      <w:proofErr w:type="gramEnd"/>
      <w:r w:rsidRPr="00DF4443">
        <w:rPr>
          <w:lang w:val="en-GB"/>
        </w:rPr>
        <w:t xml:space="preserve"> or a quarter of a million square ki</w:t>
      </w:r>
      <w:r w:rsidR="00E569B1">
        <w:rPr>
          <w:lang w:val="en-GB"/>
        </w:rPr>
        <w:t>lomet</w:t>
      </w:r>
      <w:r w:rsidRPr="00DF4443">
        <w:rPr>
          <w:lang w:val="en-GB"/>
        </w:rPr>
        <w:t>r</w:t>
      </w:r>
      <w:r w:rsidR="00E569B1">
        <w:rPr>
          <w:lang w:val="en-GB"/>
        </w:rPr>
        <w:t>e</w:t>
      </w:r>
      <w:r w:rsidRPr="00DF4443">
        <w:rPr>
          <w:lang w:val="en-GB"/>
        </w:rPr>
        <w:t>s are divided into numerous small catchments along the coastal regions and on the Baltic Sea islands. The total area of the Baltic islands is almost 40,000km</w:t>
      </w:r>
      <w:r w:rsidRPr="00E569B1">
        <w:rPr>
          <w:vertAlign w:val="superscript"/>
          <w:lang w:val="en-GB"/>
        </w:rPr>
        <w:t>2</w:t>
      </w:r>
      <w:r w:rsidRPr="00DF4443">
        <w:rPr>
          <w:lang w:val="en-GB"/>
        </w:rPr>
        <w:t xml:space="preserve"> and their number of the order of 200,000.</w:t>
      </w:r>
      <w:r w:rsidR="00794C50" w:rsidRPr="00DF4443">
        <w:rPr>
          <w:lang w:val="en-GB"/>
        </w:rPr>
        <w:t xml:space="preserve"> As to the mean annual ﬂow, the ten largest river basins are not the top ten. The speciﬁc runoﬀ is largest in the north</w:t>
      </w:r>
      <w:r w:rsidR="00E569B1">
        <w:rPr>
          <w:lang w:val="en-GB"/>
        </w:rPr>
        <w:t>-</w:t>
      </w:r>
      <w:r w:rsidR="00794C50" w:rsidRPr="00DF4443">
        <w:rPr>
          <w:lang w:val="en-GB"/>
        </w:rPr>
        <w:t xml:space="preserve">western parts of the Baltic Drainage; therefore three rivers from that region, </w:t>
      </w:r>
      <w:proofErr w:type="spellStart"/>
      <w:r w:rsidR="00794C50" w:rsidRPr="00DF4443">
        <w:rPr>
          <w:lang w:val="en-GB"/>
        </w:rPr>
        <w:t>Ångerm</w:t>
      </w:r>
      <w:r w:rsidR="00B644E1" w:rsidRPr="00DF4443">
        <w:rPr>
          <w:lang w:val="en-GB"/>
        </w:rPr>
        <w:t>anälven</w:t>
      </w:r>
      <w:proofErr w:type="spellEnd"/>
      <w:r w:rsidR="00B644E1" w:rsidRPr="00DF4443">
        <w:rPr>
          <w:lang w:val="en-GB"/>
        </w:rPr>
        <w:t xml:space="preserve">, </w:t>
      </w:r>
      <w:proofErr w:type="spellStart"/>
      <w:r w:rsidR="00B644E1" w:rsidRPr="00DF4443">
        <w:rPr>
          <w:lang w:val="en-GB"/>
        </w:rPr>
        <w:t>Luleälven</w:t>
      </w:r>
      <w:proofErr w:type="spellEnd"/>
      <w:r w:rsidR="00B644E1" w:rsidRPr="00DF4443">
        <w:rPr>
          <w:lang w:val="en-GB"/>
        </w:rPr>
        <w:t xml:space="preserve"> and </w:t>
      </w:r>
      <w:proofErr w:type="spellStart"/>
      <w:r w:rsidR="00B644E1" w:rsidRPr="00DF4443">
        <w:rPr>
          <w:lang w:val="en-GB"/>
        </w:rPr>
        <w:t>Indalsäl</w:t>
      </w:r>
      <w:r w:rsidR="00794C50" w:rsidRPr="00DF4443">
        <w:rPr>
          <w:lang w:val="en-GB"/>
        </w:rPr>
        <w:t>ven</w:t>
      </w:r>
      <w:proofErr w:type="spellEnd"/>
      <w:r w:rsidR="00794C50" w:rsidRPr="00DF4443">
        <w:rPr>
          <w:lang w:val="en-GB"/>
        </w:rPr>
        <w:t xml:space="preserve"> cover the positions 8–10, displacing </w:t>
      </w:r>
      <w:proofErr w:type="spellStart"/>
      <w:r w:rsidR="00794C50" w:rsidRPr="00DF4443">
        <w:rPr>
          <w:lang w:val="en-GB"/>
        </w:rPr>
        <w:t>Narva</w:t>
      </w:r>
      <w:proofErr w:type="spellEnd"/>
      <w:r w:rsidR="00794C50" w:rsidRPr="00DF4443">
        <w:rPr>
          <w:lang w:val="en-GB"/>
        </w:rPr>
        <w:t xml:space="preserve">, Torne and </w:t>
      </w:r>
      <w:proofErr w:type="spellStart"/>
      <w:r w:rsidR="00794C50" w:rsidRPr="00DF4443">
        <w:rPr>
          <w:lang w:val="en-GB"/>
        </w:rPr>
        <w:t>Kymi</w:t>
      </w:r>
      <w:proofErr w:type="spellEnd"/>
      <w:r w:rsidR="00794C50" w:rsidRPr="00DF4443">
        <w:rPr>
          <w:lang w:val="en-GB"/>
        </w:rPr>
        <w:t xml:space="preserve"> rivers. The drainage</w:t>
      </w:r>
      <w:r w:rsidR="008F1BD1">
        <w:rPr>
          <w:lang w:val="en-GB"/>
        </w:rPr>
        <w:t xml:space="preserve"> area of </w:t>
      </w:r>
      <w:proofErr w:type="spellStart"/>
      <w:r w:rsidR="008F1BD1">
        <w:rPr>
          <w:lang w:val="en-GB"/>
        </w:rPr>
        <w:t>Lule</w:t>
      </w:r>
      <w:proofErr w:type="spellEnd"/>
      <w:r w:rsidR="008F1BD1">
        <w:rPr>
          <w:lang w:val="en-GB"/>
        </w:rPr>
        <w:t xml:space="preserve"> River is only 25,</w:t>
      </w:r>
      <w:r w:rsidR="00794C50" w:rsidRPr="00DF4443">
        <w:rPr>
          <w:lang w:val="en-GB"/>
        </w:rPr>
        <w:t>200 km</w:t>
      </w:r>
      <w:r w:rsidR="00794C50" w:rsidRPr="00E569B1">
        <w:rPr>
          <w:vertAlign w:val="superscript"/>
          <w:lang w:val="en-GB"/>
        </w:rPr>
        <w:t>2</w:t>
      </w:r>
      <w:r w:rsidR="00794C50" w:rsidRPr="00DF4443">
        <w:rPr>
          <w:lang w:val="en-GB"/>
        </w:rPr>
        <w:t>, but the speciﬁc runoﬀ, 19.0l</w:t>
      </w:r>
      <w:r w:rsidR="00794C50" w:rsidRPr="008F1BD1">
        <w:rPr>
          <w:lang w:val="en-GB"/>
        </w:rPr>
        <w:t>s</w:t>
      </w:r>
      <w:r w:rsidR="00794C50" w:rsidRPr="008F1BD1">
        <w:rPr>
          <w:vertAlign w:val="superscript"/>
          <w:lang w:val="en-GB"/>
        </w:rPr>
        <w:t>−1</w:t>
      </w:r>
      <w:r w:rsidR="00794C50" w:rsidRPr="00DF4443">
        <w:rPr>
          <w:lang w:val="en-GB"/>
        </w:rPr>
        <w:t xml:space="preserve"> km</w:t>
      </w:r>
      <w:r w:rsidR="00794C50" w:rsidRPr="008F1BD1">
        <w:rPr>
          <w:vertAlign w:val="superscript"/>
          <w:lang w:val="en-GB"/>
        </w:rPr>
        <w:t>−2</w:t>
      </w:r>
      <w:r w:rsidR="00794C50" w:rsidRPr="00DF4443">
        <w:rPr>
          <w:lang w:val="en-GB"/>
        </w:rPr>
        <w:t xml:space="preserve"> leads to a mean annual ﬂow of 486 m3 s</w:t>
      </w:r>
      <w:r w:rsidR="00794C50" w:rsidRPr="008F1BD1">
        <w:rPr>
          <w:vertAlign w:val="superscript"/>
          <w:lang w:val="en-GB"/>
        </w:rPr>
        <w:t>−</w:t>
      </w:r>
      <w:proofErr w:type="gramStart"/>
      <w:r w:rsidR="00794C50" w:rsidRPr="008F1BD1">
        <w:rPr>
          <w:vertAlign w:val="superscript"/>
          <w:lang w:val="en-GB"/>
        </w:rPr>
        <w:t>1</w:t>
      </w:r>
      <w:r w:rsidR="00794C50" w:rsidRPr="00DF4443">
        <w:rPr>
          <w:lang w:val="en-GB"/>
        </w:rPr>
        <w:t xml:space="preserve"> .</w:t>
      </w:r>
      <w:proofErr w:type="gramEnd"/>
    </w:p>
    <w:p w:rsidR="00B644E1" w:rsidRPr="00DF4443" w:rsidRDefault="00B644E1" w:rsidP="00454596">
      <w:pPr>
        <w:spacing w:after="0"/>
        <w:rPr>
          <w:lang w:val="en-GB"/>
        </w:rPr>
      </w:pPr>
      <w:r w:rsidRPr="00DF4443">
        <w:rPr>
          <w:noProof/>
          <w:lang w:eastAsia="fi-FI"/>
        </w:rPr>
        <w:drawing>
          <wp:inline distT="0" distB="0" distL="0" distR="0" wp14:anchorId="2988687E" wp14:editId="711D80EA">
            <wp:extent cx="3429000" cy="4751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557" cy="4756659"/>
                    </a:xfrm>
                    <a:prstGeom prst="rect">
                      <a:avLst/>
                    </a:prstGeom>
                    <a:noFill/>
                    <a:ln>
                      <a:noFill/>
                    </a:ln>
                  </pic:spPr>
                </pic:pic>
              </a:graphicData>
            </a:graphic>
          </wp:inline>
        </w:drawing>
      </w:r>
    </w:p>
    <w:p w:rsidR="00B644E1" w:rsidRPr="00820FA9" w:rsidRDefault="00B644E1" w:rsidP="00454596">
      <w:pPr>
        <w:spacing w:after="0"/>
        <w:rPr>
          <w:i/>
          <w:lang w:val="en-GB"/>
        </w:rPr>
      </w:pPr>
      <w:r w:rsidRPr="00820FA9">
        <w:rPr>
          <w:i/>
          <w:lang w:val="en-GB"/>
        </w:rPr>
        <w:t xml:space="preserve">Fig. 1 </w:t>
      </w:r>
      <w:proofErr w:type="gramStart"/>
      <w:r w:rsidRPr="00820FA9">
        <w:rPr>
          <w:i/>
          <w:lang w:val="en-GB"/>
        </w:rPr>
        <w:t>The</w:t>
      </w:r>
      <w:proofErr w:type="gramEnd"/>
      <w:r w:rsidRPr="00820FA9">
        <w:rPr>
          <w:i/>
          <w:lang w:val="en-GB"/>
        </w:rPr>
        <w:t xml:space="preserve"> sub</w:t>
      </w:r>
      <w:r w:rsidR="008F1BD1" w:rsidRPr="00820FA9">
        <w:rPr>
          <w:i/>
          <w:lang w:val="en-GB"/>
        </w:rPr>
        <w:t>-</w:t>
      </w:r>
      <w:r w:rsidRPr="00820FA9">
        <w:rPr>
          <w:i/>
          <w:lang w:val="en-GB"/>
        </w:rPr>
        <w:t>basins of the Baltic Sea Drainage Basin of more than 6 km</w:t>
      </w:r>
      <w:r w:rsidRPr="00820FA9">
        <w:rPr>
          <w:i/>
          <w:vertAlign w:val="superscript"/>
          <w:lang w:val="en-GB"/>
        </w:rPr>
        <w:t>2</w:t>
      </w:r>
      <w:r w:rsidRPr="00820FA9">
        <w:rPr>
          <w:i/>
          <w:lang w:val="en-GB"/>
        </w:rPr>
        <w:t xml:space="preserve"> in size. </w:t>
      </w:r>
      <w:proofErr w:type="gramStart"/>
      <w:r w:rsidRPr="00820FA9">
        <w:rPr>
          <w:i/>
          <w:lang w:val="en-GB"/>
        </w:rPr>
        <w:t>(</w:t>
      </w:r>
      <w:proofErr w:type="spellStart"/>
      <w:r w:rsidRPr="00820FA9">
        <w:rPr>
          <w:i/>
          <w:lang w:val="en-GB"/>
        </w:rPr>
        <w:t>Hannerz</w:t>
      </w:r>
      <w:proofErr w:type="spellEnd"/>
      <w:r w:rsidRPr="00820FA9">
        <w:rPr>
          <w:i/>
          <w:lang w:val="en-GB"/>
        </w:rPr>
        <w:t xml:space="preserve"> &amp; </w:t>
      </w:r>
      <w:proofErr w:type="spellStart"/>
      <w:r w:rsidRPr="00820FA9">
        <w:rPr>
          <w:i/>
          <w:lang w:val="en-GB"/>
        </w:rPr>
        <w:t>Destouni</w:t>
      </w:r>
      <w:proofErr w:type="spellEnd"/>
      <w:r w:rsidRPr="00820FA9">
        <w:rPr>
          <w:i/>
          <w:lang w:val="en-GB"/>
        </w:rPr>
        <w:t xml:space="preserve"> 2006).</w:t>
      </w:r>
      <w:proofErr w:type="gramEnd"/>
    </w:p>
    <w:p w:rsidR="00030348" w:rsidRPr="00DF4443" w:rsidRDefault="00030348" w:rsidP="008261B0">
      <w:pPr>
        <w:pStyle w:val="Heading1"/>
        <w:rPr>
          <w:lang w:val="en-GB"/>
        </w:rPr>
      </w:pPr>
      <w:r w:rsidRPr="00DF4443">
        <w:rPr>
          <w:lang w:val="en-GB"/>
        </w:rPr>
        <w:lastRenderedPageBreak/>
        <w:t xml:space="preserve">2 </w:t>
      </w:r>
      <w:r w:rsidR="00DD7796" w:rsidRPr="00DF4443">
        <w:rPr>
          <w:lang w:val="en-GB"/>
        </w:rPr>
        <w:t>A summary</w:t>
      </w:r>
      <w:r w:rsidRPr="00DF4443">
        <w:rPr>
          <w:lang w:val="en-GB"/>
        </w:rPr>
        <w:t xml:space="preserve"> of BACC I findings </w:t>
      </w:r>
      <w:r w:rsidRPr="002A332A">
        <w:rPr>
          <w:highlight w:val="yellow"/>
          <w:lang w:val="en-GB"/>
        </w:rPr>
        <w:t>(</w:t>
      </w:r>
      <w:r w:rsidR="002A332A" w:rsidRPr="002A332A">
        <w:rPr>
          <w:highlight w:val="yellow"/>
          <w:lang w:val="en-GB"/>
        </w:rPr>
        <w:t>mostly as a simple bulleted list</w:t>
      </w:r>
      <w:r w:rsidR="000259F0">
        <w:rPr>
          <w:highlight w:val="yellow"/>
          <w:lang w:val="en-GB"/>
        </w:rPr>
        <w:t>; could be placed in the annex, too</w:t>
      </w:r>
      <w:r w:rsidR="002A332A" w:rsidRPr="002A332A">
        <w:rPr>
          <w:highlight w:val="yellow"/>
          <w:lang w:val="en-GB"/>
        </w:rPr>
        <w:t>)</w:t>
      </w:r>
    </w:p>
    <w:p w:rsidR="00DD7796" w:rsidRPr="00DF4443" w:rsidRDefault="00DD7796" w:rsidP="00030348">
      <w:pPr>
        <w:spacing w:after="0"/>
        <w:rPr>
          <w:lang w:val="en-GB"/>
        </w:rPr>
      </w:pPr>
    </w:p>
    <w:p w:rsidR="00406912" w:rsidRDefault="00810B80" w:rsidP="00030348">
      <w:pPr>
        <w:spacing w:after="0"/>
        <w:rPr>
          <w:lang w:val="en-GB"/>
        </w:rPr>
      </w:pPr>
      <w:r w:rsidRPr="00DF4443">
        <w:rPr>
          <w:lang w:val="en-GB"/>
        </w:rPr>
        <w:t>BACC I summarized the scientific understanding</w:t>
      </w:r>
      <w:r w:rsidR="00DD7796" w:rsidRPr="00DF4443">
        <w:rPr>
          <w:lang w:val="en-GB"/>
        </w:rPr>
        <w:t xml:space="preserve"> of</w:t>
      </w:r>
      <w:r w:rsidRPr="00DF4443">
        <w:rPr>
          <w:lang w:val="en-GB"/>
        </w:rPr>
        <w:t xml:space="preserve"> the catchment hydrology based on publications until 2006. The BALTEX database of river runoff was utilized for the period 1921–1998. The key findings of BACC I can be summarized as follows</w:t>
      </w:r>
      <w:r w:rsidR="00C27F9F">
        <w:rPr>
          <w:lang w:val="en-GB"/>
        </w:rPr>
        <w:t xml:space="preserve"> (for full information, refer to BACC I)</w:t>
      </w:r>
      <w:r w:rsidRPr="00DF4443">
        <w:rPr>
          <w:lang w:val="en-GB"/>
        </w:rPr>
        <w:t>:</w:t>
      </w:r>
    </w:p>
    <w:p w:rsidR="008261B0" w:rsidRPr="00DF4443" w:rsidRDefault="008261B0" w:rsidP="00030348">
      <w:pPr>
        <w:spacing w:after="0"/>
        <w:rPr>
          <w:lang w:val="en-GB"/>
        </w:rPr>
      </w:pPr>
    </w:p>
    <w:p w:rsidR="004D4A04" w:rsidRPr="004D4A04" w:rsidRDefault="004D4A04" w:rsidP="008261B0">
      <w:pPr>
        <w:pStyle w:val="Heading2"/>
        <w:rPr>
          <w:lang w:val="en-GB"/>
        </w:rPr>
      </w:pPr>
      <w:r w:rsidRPr="004D4A04">
        <w:rPr>
          <w:lang w:val="en-GB"/>
        </w:rPr>
        <w:t>Annual and Seasonal Variation of Total Runoff</w:t>
      </w:r>
    </w:p>
    <w:p w:rsidR="00810B80" w:rsidRPr="00DF4443" w:rsidRDefault="009B7D67" w:rsidP="004D4A04">
      <w:pPr>
        <w:pStyle w:val="ListParagraph"/>
        <w:numPr>
          <w:ilvl w:val="1"/>
          <w:numId w:val="4"/>
        </w:numPr>
        <w:spacing w:after="0"/>
        <w:rPr>
          <w:lang w:val="en-GB"/>
        </w:rPr>
      </w:pPr>
      <w:r w:rsidRPr="00DF4443">
        <w:rPr>
          <w:lang w:val="en-GB"/>
        </w:rPr>
        <w:t>Based on discharge data from ca. 200 rivers, covering 86% of the total Baltic Sea Basin</w:t>
      </w:r>
      <w:r w:rsidR="004D4A04">
        <w:rPr>
          <w:lang w:val="en-GB"/>
        </w:rPr>
        <w:t xml:space="preserve"> for</w:t>
      </w:r>
      <w:r w:rsidRPr="00DF4443">
        <w:rPr>
          <w:lang w:val="en-GB"/>
        </w:rPr>
        <w:t xml:space="preserve"> a period 1950-90, the average inflow </w:t>
      </w:r>
      <w:r w:rsidR="006C0C5B" w:rsidRPr="00DF4443">
        <w:rPr>
          <w:lang w:val="en-GB"/>
        </w:rPr>
        <w:t xml:space="preserve">of water </w:t>
      </w:r>
      <w:r w:rsidRPr="00DF4443">
        <w:rPr>
          <w:lang w:val="en-GB"/>
        </w:rPr>
        <w:t>was 14,151</w:t>
      </w:r>
      <w:r w:rsidR="00DD7796" w:rsidRPr="00DF4443">
        <w:rPr>
          <w:lang w:val="en-GB"/>
        </w:rPr>
        <w:t xml:space="preserve"> </w:t>
      </w:r>
      <w:r w:rsidRPr="00DF4443">
        <w:rPr>
          <w:lang w:val="en-GB"/>
        </w:rPr>
        <w:t>m</w:t>
      </w:r>
      <w:r w:rsidRPr="00DF4443">
        <w:rPr>
          <w:vertAlign w:val="superscript"/>
          <w:lang w:val="en-GB"/>
        </w:rPr>
        <w:t>3</w:t>
      </w:r>
      <w:r w:rsidRPr="00DF4443">
        <w:rPr>
          <w:lang w:val="en-GB"/>
        </w:rPr>
        <w:t xml:space="preserve"> s</w:t>
      </w:r>
      <w:r w:rsidRPr="00DF4443">
        <w:rPr>
          <w:vertAlign w:val="superscript"/>
          <w:lang w:val="en-GB"/>
        </w:rPr>
        <w:t>−1</w:t>
      </w:r>
      <w:r w:rsidRPr="00DF4443">
        <w:rPr>
          <w:lang w:val="en-GB"/>
        </w:rPr>
        <w:t xml:space="preserve"> or 446</w:t>
      </w:r>
      <w:r w:rsidR="00DD7796" w:rsidRPr="00DF4443">
        <w:rPr>
          <w:lang w:val="en-GB"/>
        </w:rPr>
        <w:t xml:space="preserve"> </w:t>
      </w:r>
      <w:r w:rsidRPr="00DF4443">
        <w:rPr>
          <w:lang w:val="en-GB"/>
        </w:rPr>
        <w:t>km</w:t>
      </w:r>
      <w:r w:rsidRPr="00DF4443">
        <w:rPr>
          <w:vertAlign w:val="superscript"/>
          <w:lang w:val="en-GB"/>
        </w:rPr>
        <w:t>3</w:t>
      </w:r>
      <w:r w:rsidRPr="00DF4443">
        <w:rPr>
          <w:lang w:val="en-GB"/>
        </w:rPr>
        <w:t xml:space="preserve"> y</w:t>
      </w:r>
      <w:r w:rsidRPr="00DF4443">
        <w:rPr>
          <w:vertAlign w:val="superscript"/>
          <w:lang w:val="en-GB"/>
        </w:rPr>
        <w:t>−1</w:t>
      </w:r>
      <w:r w:rsidRPr="00DF4443">
        <w:rPr>
          <w:lang w:val="en-GB"/>
        </w:rPr>
        <w:t>.</w:t>
      </w:r>
      <w:r w:rsidR="006C0C5B" w:rsidRPr="00DF4443">
        <w:rPr>
          <w:lang w:val="en-GB"/>
        </w:rPr>
        <w:t xml:space="preserve"> This </w:t>
      </w:r>
      <w:r w:rsidR="004D4A04">
        <w:rPr>
          <w:lang w:val="en-GB"/>
        </w:rPr>
        <w:t>is equivalent to</w:t>
      </w:r>
      <w:r w:rsidR="006C0C5B" w:rsidRPr="00DF4443">
        <w:rPr>
          <w:lang w:val="en-GB"/>
        </w:rPr>
        <w:t xml:space="preserve"> a 118 cm layer of water on the Baltic Sea.</w:t>
      </w:r>
    </w:p>
    <w:p w:rsidR="009B7D67" w:rsidRPr="00DF4443" w:rsidRDefault="009B7D67" w:rsidP="004D4A04">
      <w:pPr>
        <w:pStyle w:val="ListParagraph"/>
        <w:numPr>
          <w:ilvl w:val="1"/>
          <w:numId w:val="4"/>
        </w:numPr>
        <w:spacing w:after="0"/>
        <w:rPr>
          <w:lang w:val="en-GB"/>
        </w:rPr>
      </w:pPr>
      <w:r w:rsidRPr="00DF4443">
        <w:rPr>
          <w:lang w:val="en-GB"/>
        </w:rPr>
        <w:t>Analysis in the BALTEX programme for the period 1921–1998 unra</w:t>
      </w:r>
      <w:r w:rsidR="00DD7796" w:rsidRPr="00DF4443">
        <w:rPr>
          <w:lang w:val="en-GB"/>
        </w:rPr>
        <w:t>vel</w:t>
      </w:r>
      <w:r w:rsidR="00DF4443">
        <w:rPr>
          <w:lang w:val="en-GB"/>
        </w:rPr>
        <w:t>l</w:t>
      </w:r>
      <w:r w:rsidRPr="00DF4443">
        <w:rPr>
          <w:lang w:val="en-GB"/>
        </w:rPr>
        <w:t xml:space="preserve">ed the </w:t>
      </w:r>
      <w:r w:rsidR="008310B2" w:rsidRPr="00DF4443">
        <w:rPr>
          <w:lang w:val="en-GB"/>
        </w:rPr>
        <w:t xml:space="preserve">average annual </w:t>
      </w:r>
      <w:r w:rsidRPr="00DF4443">
        <w:rPr>
          <w:lang w:val="en-GB"/>
        </w:rPr>
        <w:t>runoff to the Baltic Sea as 14,119</w:t>
      </w:r>
      <w:r w:rsidR="00DD7796" w:rsidRPr="00DF4443">
        <w:rPr>
          <w:lang w:val="en-GB"/>
        </w:rPr>
        <w:t xml:space="preserve"> </w:t>
      </w:r>
      <w:r w:rsidRPr="00DF4443">
        <w:rPr>
          <w:lang w:val="en-GB"/>
        </w:rPr>
        <w:t>m</w:t>
      </w:r>
      <w:r w:rsidRPr="00DF4443">
        <w:rPr>
          <w:vertAlign w:val="superscript"/>
          <w:lang w:val="en-GB"/>
        </w:rPr>
        <w:t>3</w:t>
      </w:r>
      <w:r w:rsidRPr="00DF4443">
        <w:rPr>
          <w:lang w:val="en-GB"/>
        </w:rPr>
        <w:t xml:space="preserve"> s</w:t>
      </w:r>
      <w:r w:rsidRPr="00DF4443">
        <w:rPr>
          <w:vertAlign w:val="superscript"/>
          <w:lang w:val="en-GB"/>
        </w:rPr>
        <w:t>−1</w:t>
      </w:r>
      <w:r w:rsidRPr="00DF4443">
        <w:rPr>
          <w:lang w:val="en-GB"/>
        </w:rPr>
        <w:t xml:space="preserve"> or 445</w:t>
      </w:r>
      <w:r w:rsidR="00DD7796" w:rsidRPr="00DF4443">
        <w:rPr>
          <w:lang w:val="en-GB"/>
        </w:rPr>
        <w:t xml:space="preserve"> </w:t>
      </w:r>
      <w:r w:rsidRPr="00DF4443">
        <w:rPr>
          <w:lang w:val="en-GB"/>
        </w:rPr>
        <w:t>km</w:t>
      </w:r>
      <w:r w:rsidRPr="00DF4443">
        <w:rPr>
          <w:vertAlign w:val="superscript"/>
          <w:lang w:val="en-GB"/>
        </w:rPr>
        <w:t>3</w:t>
      </w:r>
      <w:r w:rsidRPr="00DF4443">
        <w:rPr>
          <w:lang w:val="en-GB"/>
        </w:rPr>
        <w:t xml:space="preserve"> y</w:t>
      </w:r>
      <w:r w:rsidRPr="00DF4443">
        <w:rPr>
          <w:vertAlign w:val="superscript"/>
          <w:lang w:val="en-GB"/>
        </w:rPr>
        <w:t>−1</w:t>
      </w:r>
      <w:r w:rsidR="00DD7796" w:rsidRPr="00DF4443">
        <w:rPr>
          <w:lang w:val="en-GB"/>
        </w:rPr>
        <w:t xml:space="preserve"> (excluding the Danish Belts and Sounds)</w:t>
      </w:r>
    </w:p>
    <w:p w:rsidR="00DD7796" w:rsidRPr="00DF4443" w:rsidRDefault="00DD7796" w:rsidP="004D4A04">
      <w:pPr>
        <w:pStyle w:val="ListParagraph"/>
        <w:numPr>
          <w:ilvl w:val="1"/>
          <w:numId w:val="4"/>
        </w:numPr>
        <w:spacing w:after="0"/>
        <w:rPr>
          <w:lang w:val="en-GB"/>
        </w:rPr>
      </w:pPr>
      <w:r w:rsidRPr="00DF4443">
        <w:rPr>
          <w:lang w:val="en-GB"/>
        </w:rPr>
        <w:t xml:space="preserve">The wettest year in the BALTEX database was 1924 with a runoff </w:t>
      </w:r>
      <w:r w:rsidRPr="00DF4443">
        <w:rPr>
          <w:rFonts w:ascii="SFRM1000" w:hAnsi="SFRM1000" w:cs="SFRM1000"/>
          <w:sz w:val="20"/>
          <w:szCs w:val="20"/>
          <w:lang w:val="en-GB"/>
        </w:rPr>
        <w:t xml:space="preserve">18,167 </w:t>
      </w:r>
      <w:r w:rsidRPr="00DF4443">
        <w:rPr>
          <w:lang w:val="en-GB"/>
        </w:rPr>
        <w:t>m</w:t>
      </w:r>
      <w:r w:rsidRPr="00DF4443">
        <w:rPr>
          <w:vertAlign w:val="superscript"/>
          <w:lang w:val="en-GB"/>
        </w:rPr>
        <w:t>3</w:t>
      </w:r>
      <w:r w:rsidRPr="00DF4443">
        <w:rPr>
          <w:lang w:val="en-GB"/>
        </w:rPr>
        <w:t xml:space="preserve"> s</w:t>
      </w:r>
      <w:r w:rsidRPr="00DF4443">
        <w:rPr>
          <w:vertAlign w:val="superscript"/>
          <w:lang w:val="en-GB"/>
        </w:rPr>
        <w:t>−1</w:t>
      </w:r>
      <w:r w:rsidR="005540DE" w:rsidRPr="00DF4443">
        <w:rPr>
          <w:lang w:val="en-GB"/>
        </w:rPr>
        <w:t xml:space="preserve"> (+28% </w:t>
      </w:r>
      <w:r w:rsidR="007B36AD" w:rsidRPr="00DF4443">
        <w:rPr>
          <w:lang w:val="en-GB"/>
        </w:rPr>
        <w:t>compared to</w:t>
      </w:r>
      <w:r w:rsidR="005540DE" w:rsidRPr="00DF4443">
        <w:rPr>
          <w:lang w:val="en-GB"/>
        </w:rPr>
        <w:t xml:space="preserve"> the average</w:t>
      </w:r>
      <w:r w:rsidR="007B36AD" w:rsidRPr="00DF4443">
        <w:rPr>
          <w:lang w:val="en-GB"/>
        </w:rPr>
        <w:t xml:space="preserve"> annual runoff</w:t>
      </w:r>
      <w:r w:rsidR="005540DE" w:rsidRPr="00DF4443">
        <w:rPr>
          <w:lang w:val="en-GB"/>
        </w:rPr>
        <w:t>)</w:t>
      </w:r>
    </w:p>
    <w:p w:rsidR="00DD7796" w:rsidRPr="00DF4443" w:rsidRDefault="00DD7796" w:rsidP="004D4A04">
      <w:pPr>
        <w:pStyle w:val="ListParagraph"/>
        <w:numPr>
          <w:ilvl w:val="1"/>
          <w:numId w:val="4"/>
        </w:numPr>
        <w:spacing w:after="0"/>
        <w:rPr>
          <w:lang w:val="en-GB"/>
        </w:rPr>
      </w:pPr>
      <w:r w:rsidRPr="00DF4443">
        <w:rPr>
          <w:lang w:val="en-GB"/>
        </w:rPr>
        <w:t>The driest year was 1976 with a runoff 10,553 m</w:t>
      </w:r>
      <w:r w:rsidRPr="00DF4443">
        <w:rPr>
          <w:vertAlign w:val="superscript"/>
          <w:lang w:val="en-GB"/>
        </w:rPr>
        <w:t>3</w:t>
      </w:r>
      <w:r w:rsidRPr="00DF4443">
        <w:rPr>
          <w:lang w:val="en-GB"/>
        </w:rPr>
        <w:t xml:space="preserve"> s</w:t>
      </w:r>
      <w:r w:rsidRPr="00DF4443">
        <w:rPr>
          <w:vertAlign w:val="superscript"/>
          <w:lang w:val="en-GB"/>
        </w:rPr>
        <w:t>−1</w:t>
      </w:r>
      <w:r w:rsidR="007B36AD" w:rsidRPr="00DF4443">
        <w:rPr>
          <w:lang w:val="en-GB"/>
        </w:rPr>
        <w:t xml:space="preserve"> (-25</w:t>
      </w:r>
      <w:r w:rsidR="008310B2" w:rsidRPr="00DF4443">
        <w:rPr>
          <w:lang w:val="en-GB"/>
        </w:rPr>
        <w:t xml:space="preserve">% </w:t>
      </w:r>
      <w:r w:rsidR="007B36AD" w:rsidRPr="00DF4443">
        <w:rPr>
          <w:lang w:val="en-GB"/>
        </w:rPr>
        <w:t>compared to the average annual runoff</w:t>
      </w:r>
      <w:r w:rsidR="008310B2" w:rsidRPr="00DF4443">
        <w:rPr>
          <w:lang w:val="en-GB"/>
        </w:rPr>
        <w:t>)</w:t>
      </w:r>
    </w:p>
    <w:p w:rsidR="008310B2" w:rsidRPr="00DF4443" w:rsidRDefault="008310B2" w:rsidP="004D4A04">
      <w:pPr>
        <w:pStyle w:val="ListParagraph"/>
        <w:numPr>
          <w:ilvl w:val="1"/>
          <w:numId w:val="4"/>
        </w:numPr>
        <w:spacing w:after="0"/>
        <w:rPr>
          <w:lang w:val="en-GB"/>
        </w:rPr>
      </w:pPr>
      <w:r w:rsidRPr="00DF4443">
        <w:rPr>
          <w:lang w:val="en-GB"/>
        </w:rPr>
        <w:t>The wettest decade was 1990’s with an average annual runoff of 14,582 m</w:t>
      </w:r>
      <w:r w:rsidRPr="00DF4443">
        <w:rPr>
          <w:vertAlign w:val="superscript"/>
          <w:lang w:val="en-GB"/>
        </w:rPr>
        <w:t>3</w:t>
      </w:r>
      <w:r w:rsidRPr="00DF4443">
        <w:rPr>
          <w:lang w:val="en-GB"/>
        </w:rPr>
        <w:t xml:space="preserve"> s</w:t>
      </w:r>
      <w:r w:rsidRPr="00DF4443">
        <w:rPr>
          <w:vertAlign w:val="superscript"/>
          <w:lang w:val="en-GB"/>
        </w:rPr>
        <w:t>−1</w:t>
      </w:r>
      <w:r w:rsidR="007B36AD" w:rsidRPr="00DF4443">
        <w:rPr>
          <w:lang w:val="en-GB"/>
        </w:rPr>
        <w:t xml:space="preserve"> (+3.3% compared to the full period average runoff)</w:t>
      </w:r>
    </w:p>
    <w:p w:rsidR="008310B2" w:rsidRPr="00DF4443" w:rsidRDefault="008310B2" w:rsidP="004D4A04">
      <w:pPr>
        <w:pStyle w:val="ListParagraph"/>
        <w:numPr>
          <w:ilvl w:val="1"/>
          <w:numId w:val="4"/>
        </w:numPr>
        <w:spacing w:after="0"/>
        <w:rPr>
          <w:lang w:val="en-GB"/>
        </w:rPr>
      </w:pPr>
      <w:r w:rsidRPr="00DF4443">
        <w:rPr>
          <w:lang w:val="en-GB"/>
        </w:rPr>
        <w:t>The driest decade was 1940’s with an average annual runoff of 12,735 m</w:t>
      </w:r>
      <w:r w:rsidRPr="00DF4443">
        <w:rPr>
          <w:vertAlign w:val="superscript"/>
          <w:lang w:val="en-GB"/>
        </w:rPr>
        <w:t>3</w:t>
      </w:r>
      <w:r w:rsidRPr="00DF4443">
        <w:rPr>
          <w:lang w:val="en-GB"/>
        </w:rPr>
        <w:t xml:space="preserve"> s</w:t>
      </w:r>
      <w:r w:rsidRPr="00DF4443">
        <w:rPr>
          <w:vertAlign w:val="superscript"/>
          <w:lang w:val="en-GB"/>
        </w:rPr>
        <w:t>−1</w:t>
      </w:r>
      <w:r w:rsidRPr="00DF4443">
        <w:rPr>
          <w:lang w:val="en-GB"/>
        </w:rPr>
        <w:t xml:space="preserve"> (</w:t>
      </w:r>
      <w:r w:rsidR="007B36AD" w:rsidRPr="00DF4443">
        <w:rPr>
          <w:lang w:val="en-GB"/>
        </w:rPr>
        <w:t>-9.8</w:t>
      </w:r>
      <w:r w:rsidRPr="00DF4443">
        <w:rPr>
          <w:lang w:val="en-GB"/>
        </w:rPr>
        <w:t xml:space="preserve">% </w:t>
      </w:r>
      <w:r w:rsidR="007B36AD" w:rsidRPr="00DF4443">
        <w:rPr>
          <w:lang w:val="en-GB"/>
        </w:rPr>
        <w:t>compared to the full period average runoff</w:t>
      </w:r>
      <w:r w:rsidRPr="00DF4443">
        <w:rPr>
          <w:lang w:val="en-GB"/>
        </w:rPr>
        <w:t>)</w:t>
      </w:r>
    </w:p>
    <w:p w:rsidR="008310B2" w:rsidRDefault="008F1BD1" w:rsidP="004D4A04">
      <w:pPr>
        <w:pStyle w:val="ListParagraph"/>
        <w:numPr>
          <w:ilvl w:val="1"/>
          <w:numId w:val="4"/>
        </w:numPr>
        <w:spacing w:after="0"/>
        <w:rPr>
          <w:lang w:val="en-GB"/>
        </w:rPr>
      </w:pPr>
      <w:r>
        <w:rPr>
          <w:lang w:val="en-GB"/>
        </w:rPr>
        <w:t>No</w:t>
      </w:r>
      <w:r w:rsidR="008310B2" w:rsidRPr="00DF4443">
        <w:rPr>
          <w:lang w:val="en-GB"/>
        </w:rPr>
        <w:t xml:space="preserve"> statistically significant trend could be found in the series</w:t>
      </w:r>
    </w:p>
    <w:p w:rsidR="00406912" w:rsidRPr="004D4A04" w:rsidRDefault="004D4A04" w:rsidP="008261B0">
      <w:pPr>
        <w:pStyle w:val="Heading2"/>
        <w:rPr>
          <w:lang w:val="en-GB"/>
        </w:rPr>
      </w:pPr>
      <w:r w:rsidRPr="004D4A04">
        <w:rPr>
          <w:lang w:val="en-GB"/>
        </w:rPr>
        <w:t>Regional Variations and Trends</w:t>
      </w:r>
    </w:p>
    <w:p w:rsidR="004D4A04" w:rsidRPr="002A332A" w:rsidRDefault="002A332A" w:rsidP="002A332A">
      <w:pPr>
        <w:pStyle w:val="ListParagraph"/>
        <w:numPr>
          <w:ilvl w:val="1"/>
          <w:numId w:val="4"/>
        </w:numPr>
        <w:spacing w:after="0"/>
        <w:rPr>
          <w:lang w:val="en-GB"/>
        </w:rPr>
      </w:pPr>
      <w:r>
        <w:rPr>
          <w:lang w:val="en-GB"/>
        </w:rPr>
        <w:t xml:space="preserve">Basin-wide summary </w:t>
      </w:r>
      <w:r w:rsidR="008F1BD1">
        <w:rPr>
          <w:lang w:val="en-GB"/>
        </w:rPr>
        <w:t>was available</w:t>
      </w:r>
      <w:r>
        <w:rPr>
          <w:lang w:val="en-GB"/>
        </w:rPr>
        <w:t xml:space="preserve"> based on a </w:t>
      </w:r>
      <w:r w:rsidRPr="002A332A">
        <w:rPr>
          <w:lang w:val="en-GB"/>
        </w:rPr>
        <w:t xml:space="preserve">Nordic </w:t>
      </w:r>
      <w:r>
        <w:rPr>
          <w:lang w:val="en-GB"/>
        </w:rPr>
        <w:t xml:space="preserve">discharge data set encompassing 152 </w:t>
      </w:r>
      <w:r w:rsidRPr="002A332A">
        <w:rPr>
          <w:lang w:val="en-GB"/>
        </w:rPr>
        <w:t>stations in the period 1961–2002, 140 stations in 1941–1960 and 90 stations</w:t>
      </w:r>
      <w:r>
        <w:rPr>
          <w:lang w:val="en-GB"/>
        </w:rPr>
        <w:t xml:space="preserve"> </w:t>
      </w:r>
      <w:r w:rsidRPr="002A332A">
        <w:rPr>
          <w:lang w:val="en-GB"/>
        </w:rPr>
        <w:t>in 1920–1940</w:t>
      </w:r>
      <w:r>
        <w:rPr>
          <w:lang w:val="en-GB"/>
        </w:rPr>
        <w:t xml:space="preserve"> (with over 1/3 catchments </w:t>
      </w:r>
      <w:r w:rsidRPr="002A332A">
        <w:rPr>
          <w:lang w:val="en-GB"/>
        </w:rPr>
        <w:t>outside the Baltic Sea Basin, e.g. in Norway and western parts of Denmark).</w:t>
      </w:r>
    </w:p>
    <w:p w:rsidR="002A332A" w:rsidRPr="00C31D84" w:rsidRDefault="002A332A" w:rsidP="00C31D84">
      <w:pPr>
        <w:pStyle w:val="ListParagraph"/>
        <w:numPr>
          <w:ilvl w:val="1"/>
          <w:numId w:val="4"/>
        </w:numPr>
        <w:spacing w:after="0"/>
        <w:rPr>
          <w:lang w:val="en-GB"/>
        </w:rPr>
      </w:pPr>
      <w:r>
        <w:rPr>
          <w:lang w:val="en-GB"/>
        </w:rPr>
        <w:t>P</w:t>
      </w:r>
      <w:r w:rsidRPr="002A332A">
        <w:rPr>
          <w:lang w:val="en-GB"/>
        </w:rPr>
        <w:t>ositive</w:t>
      </w:r>
      <w:r>
        <w:rPr>
          <w:lang w:val="en-GB"/>
        </w:rPr>
        <w:t xml:space="preserve"> trends occurred </w:t>
      </w:r>
      <w:r w:rsidRPr="002A332A">
        <w:rPr>
          <w:lang w:val="en-GB"/>
        </w:rPr>
        <w:t>in 1920–2002 at several stations in Denmark,</w:t>
      </w:r>
      <w:r>
        <w:rPr>
          <w:lang w:val="en-GB"/>
        </w:rPr>
        <w:t xml:space="preserve"> </w:t>
      </w:r>
      <w:r w:rsidRPr="002A332A">
        <w:rPr>
          <w:lang w:val="en-GB"/>
        </w:rPr>
        <w:t>southern Sweden and Lapland</w:t>
      </w:r>
      <w:r>
        <w:rPr>
          <w:lang w:val="en-GB"/>
        </w:rPr>
        <w:t xml:space="preserve"> – although at two stations </w:t>
      </w:r>
      <w:r w:rsidR="00B41DC5">
        <w:rPr>
          <w:lang w:val="en-GB"/>
        </w:rPr>
        <w:t xml:space="preserve">only </w:t>
      </w:r>
      <w:r>
        <w:rPr>
          <w:lang w:val="en-GB"/>
        </w:rPr>
        <w:t>the trends were significant.</w:t>
      </w:r>
      <w:r w:rsidR="00C31D84">
        <w:rPr>
          <w:lang w:val="en-GB"/>
        </w:rPr>
        <w:t xml:space="preserve"> </w:t>
      </w:r>
      <w:r w:rsidR="00966206" w:rsidRPr="00C31D84">
        <w:rPr>
          <w:lang w:val="en-GB"/>
        </w:rPr>
        <w:t>Negative trends were rather seldom and regionally scattered.</w:t>
      </w:r>
    </w:p>
    <w:p w:rsidR="00966206" w:rsidRDefault="00966206" w:rsidP="00966206">
      <w:pPr>
        <w:pStyle w:val="ListParagraph"/>
        <w:numPr>
          <w:ilvl w:val="1"/>
          <w:numId w:val="4"/>
        </w:numPr>
        <w:spacing w:after="0"/>
        <w:rPr>
          <w:lang w:val="en-GB"/>
        </w:rPr>
      </w:pPr>
      <w:r>
        <w:rPr>
          <w:lang w:val="en-GB"/>
        </w:rPr>
        <w:t>S</w:t>
      </w:r>
      <w:r w:rsidRPr="00966206">
        <w:rPr>
          <w:lang w:val="en-GB"/>
        </w:rPr>
        <w:t>easonal</w:t>
      </w:r>
      <w:r>
        <w:rPr>
          <w:lang w:val="en-GB"/>
        </w:rPr>
        <w:t xml:space="preserve">ly, significant positive </w:t>
      </w:r>
      <w:r w:rsidRPr="00966206">
        <w:rPr>
          <w:lang w:val="en-GB"/>
        </w:rPr>
        <w:t>run</w:t>
      </w:r>
      <w:r>
        <w:rPr>
          <w:lang w:val="en-GB"/>
        </w:rPr>
        <w:t xml:space="preserve">off trends </w:t>
      </w:r>
      <w:r w:rsidRPr="00966206">
        <w:rPr>
          <w:lang w:val="en-GB"/>
        </w:rPr>
        <w:t>were rather common in winter (DJF) and in spring</w:t>
      </w:r>
      <w:r>
        <w:rPr>
          <w:lang w:val="en-GB"/>
        </w:rPr>
        <w:t xml:space="preserve"> </w:t>
      </w:r>
      <w:r w:rsidRPr="00966206">
        <w:rPr>
          <w:lang w:val="en-GB"/>
        </w:rPr>
        <w:t>(MAM) during the period 1941–2002 in the whole</w:t>
      </w:r>
      <w:r>
        <w:rPr>
          <w:lang w:val="en-GB"/>
        </w:rPr>
        <w:t xml:space="preserve"> </w:t>
      </w:r>
      <w:r w:rsidRPr="00966206">
        <w:rPr>
          <w:lang w:val="en-GB"/>
        </w:rPr>
        <w:t>northern part of the Basin</w:t>
      </w:r>
      <w:r>
        <w:rPr>
          <w:lang w:val="en-GB"/>
        </w:rPr>
        <w:t>.</w:t>
      </w:r>
    </w:p>
    <w:p w:rsidR="00966206" w:rsidRDefault="00966206" w:rsidP="00966206">
      <w:pPr>
        <w:pStyle w:val="ListParagraph"/>
        <w:numPr>
          <w:ilvl w:val="1"/>
          <w:numId w:val="4"/>
        </w:numPr>
        <w:spacing w:after="0"/>
        <w:rPr>
          <w:lang w:val="en-GB"/>
        </w:rPr>
      </w:pPr>
      <w:r>
        <w:rPr>
          <w:lang w:val="en-GB"/>
        </w:rPr>
        <w:t xml:space="preserve">Regional runoff information was available from Belarus, Estonia, Finland, </w:t>
      </w:r>
      <w:r w:rsidR="006F68B1">
        <w:rPr>
          <w:lang w:val="en-GB"/>
        </w:rPr>
        <w:t xml:space="preserve">Latvia, Lithuania, </w:t>
      </w:r>
      <w:r>
        <w:rPr>
          <w:lang w:val="en-GB"/>
        </w:rPr>
        <w:t>Russia and Sweden.</w:t>
      </w:r>
    </w:p>
    <w:p w:rsidR="008F1BD1" w:rsidRDefault="008F1BD1" w:rsidP="008F1BD1">
      <w:pPr>
        <w:pStyle w:val="ListParagraph"/>
        <w:numPr>
          <w:ilvl w:val="1"/>
          <w:numId w:val="4"/>
        </w:numPr>
        <w:spacing w:after="0"/>
        <w:rPr>
          <w:rFonts w:cstheme="minorHAnsi"/>
          <w:lang w:val="en-GB"/>
        </w:rPr>
      </w:pPr>
      <w:r w:rsidRPr="00342C96">
        <w:rPr>
          <w:rFonts w:cstheme="minorHAnsi"/>
          <w:lang w:val="en-GB"/>
        </w:rPr>
        <w:t>An increase of wintertime runoff has been</w:t>
      </w:r>
      <w:r>
        <w:rPr>
          <w:rFonts w:cstheme="minorHAnsi"/>
          <w:lang w:val="en-GB"/>
        </w:rPr>
        <w:t xml:space="preserve"> observed in Belarus, Estonia and Latvia.</w:t>
      </w:r>
    </w:p>
    <w:p w:rsidR="008F1BD1" w:rsidRDefault="008F1BD1" w:rsidP="003760D2">
      <w:pPr>
        <w:pStyle w:val="ListParagraph"/>
        <w:numPr>
          <w:ilvl w:val="1"/>
          <w:numId w:val="4"/>
        </w:numPr>
        <w:spacing w:after="0"/>
        <w:rPr>
          <w:rFonts w:cstheme="minorHAnsi"/>
          <w:lang w:val="en-GB"/>
        </w:rPr>
      </w:pPr>
      <w:r w:rsidRPr="00342C96">
        <w:rPr>
          <w:rFonts w:cstheme="minorHAnsi"/>
          <w:lang w:val="en-GB"/>
        </w:rPr>
        <w:t>In Belarus, the spring flows decreased in the</w:t>
      </w:r>
      <w:r>
        <w:rPr>
          <w:rFonts w:cstheme="minorHAnsi"/>
          <w:lang w:val="en-GB"/>
        </w:rPr>
        <w:t xml:space="preserve"> </w:t>
      </w:r>
      <w:r w:rsidRPr="00342C96">
        <w:rPr>
          <w:rFonts w:cstheme="minorHAnsi"/>
          <w:lang w:val="en-GB"/>
        </w:rPr>
        <w:t>p</w:t>
      </w:r>
      <w:r>
        <w:rPr>
          <w:rFonts w:cstheme="minorHAnsi"/>
          <w:lang w:val="en-GB"/>
        </w:rPr>
        <w:t>eriod 1988–2002.</w:t>
      </w:r>
    </w:p>
    <w:p w:rsidR="008F1BD1" w:rsidRDefault="008F1BD1" w:rsidP="008F1BD1">
      <w:pPr>
        <w:pStyle w:val="ListParagraph"/>
        <w:numPr>
          <w:ilvl w:val="1"/>
          <w:numId w:val="4"/>
        </w:numPr>
        <w:spacing w:after="0"/>
        <w:rPr>
          <w:rFonts w:cstheme="minorHAnsi"/>
          <w:lang w:val="en-GB"/>
        </w:rPr>
      </w:pPr>
      <w:r>
        <w:rPr>
          <w:rFonts w:cstheme="minorHAnsi"/>
          <w:lang w:val="en-GB"/>
        </w:rPr>
        <w:t xml:space="preserve">The Finnish study included an annual and monthly discharge data series covering 1912–2003. </w:t>
      </w:r>
      <w:r w:rsidRPr="00C31D84">
        <w:rPr>
          <w:rFonts w:cstheme="minorHAnsi"/>
          <w:lang w:val="en-GB"/>
        </w:rPr>
        <w:t>The mean annual flow was</w:t>
      </w:r>
      <w:r>
        <w:rPr>
          <w:rFonts w:cstheme="minorHAnsi"/>
          <w:lang w:val="en-GB"/>
        </w:rPr>
        <w:t xml:space="preserve"> </w:t>
      </w:r>
      <w:r w:rsidRPr="00C31D84">
        <w:rPr>
          <w:rFonts w:cstheme="minorHAnsi"/>
          <w:lang w:val="en-GB"/>
        </w:rPr>
        <w:t>2413</w:t>
      </w:r>
      <w:r>
        <w:rPr>
          <w:rFonts w:cstheme="minorHAnsi"/>
          <w:lang w:val="en-GB"/>
        </w:rPr>
        <w:t xml:space="preserve"> </w:t>
      </w:r>
      <w:r w:rsidRPr="00C31D84">
        <w:rPr>
          <w:rFonts w:cstheme="minorHAnsi"/>
          <w:lang w:val="en-GB"/>
        </w:rPr>
        <w:t>m</w:t>
      </w:r>
      <w:r w:rsidRPr="00CE49E2">
        <w:rPr>
          <w:rFonts w:cstheme="minorHAnsi"/>
          <w:vertAlign w:val="superscript"/>
          <w:lang w:val="en-GB"/>
        </w:rPr>
        <w:t>3</w:t>
      </w:r>
      <w:r w:rsidRPr="00C31D84">
        <w:rPr>
          <w:rFonts w:cstheme="minorHAnsi"/>
          <w:lang w:val="en-GB"/>
        </w:rPr>
        <w:t>s</w:t>
      </w:r>
      <w:r w:rsidRPr="00CE49E2">
        <w:rPr>
          <w:rFonts w:cstheme="minorHAnsi"/>
          <w:vertAlign w:val="superscript"/>
          <w:lang w:val="en-GB"/>
        </w:rPr>
        <w:t>−1</w:t>
      </w:r>
      <w:r w:rsidRPr="00C31D84">
        <w:rPr>
          <w:rFonts w:cstheme="minorHAnsi"/>
          <w:lang w:val="en-GB"/>
        </w:rPr>
        <w:t xml:space="preserve">, with a maximum </w:t>
      </w:r>
      <w:r>
        <w:rPr>
          <w:rFonts w:cstheme="minorHAnsi"/>
          <w:lang w:val="en-GB"/>
        </w:rPr>
        <w:t>(+49%)</w:t>
      </w:r>
      <w:r w:rsidRPr="00C31D84">
        <w:rPr>
          <w:rFonts w:cstheme="minorHAnsi"/>
          <w:lang w:val="en-GB"/>
        </w:rPr>
        <w:t xml:space="preserve"> in 1981 and a minimum </w:t>
      </w:r>
      <w:r>
        <w:rPr>
          <w:rFonts w:cstheme="minorHAnsi"/>
          <w:lang w:val="en-GB"/>
        </w:rPr>
        <w:t xml:space="preserve">(−54%) </w:t>
      </w:r>
      <w:r w:rsidRPr="00C31D84">
        <w:rPr>
          <w:rFonts w:cstheme="minorHAnsi"/>
          <w:lang w:val="en-GB"/>
        </w:rPr>
        <w:t xml:space="preserve">in 1941. There </w:t>
      </w:r>
      <w:r>
        <w:rPr>
          <w:rFonts w:cstheme="minorHAnsi"/>
          <w:lang w:val="en-GB"/>
        </w:rPr>
        <w:t>was</w:t>
      </w:r>
      <w:r w:rsidRPr="00C31D84">
        <w:rPr>
          <w:rFonts w:cstheme="minorHAnsi"/>
          <w:lang w:val="en-GB"/>
        </w:rPr>
        <w:t xml:space="preserve"> no trend in the annual series.</w:t>
      </w:r>
      <w:r>
        <w:rPr>
          <w:rFonts w:cstheme="minorHAnsi"/>
          <w:lang w:val="en-GB"/>
        </w:rPr>
        <w:t xml:space="preserve"> </w:t>
      </w:r>
      <w:r w:rsidRPr="00CE49E2">
        <w:rPr>
          <w:rFonts w:cstheme="minorHAnsi"/>
          <w:lang w:val="en-GB"/>
        </w:rPr>
        <w:t>Winter runoff has increased in Finland as much as 785 m</w:t>
      </w:r>
      <w:r w:rsidRPr="00CE49E2">
        <w:rPr>
          <w:rFonts w:cstheme="minorHAnsi"/>
          <w:vertAlign w:val="superscript"/>
          <w:lang w:val="en-GB"/>
        </w:rPr>
        <w:t>3</w:t>
      </w:r>
      <w:r w:rsidRPr="00CE49E2">
        <w:rPr>
          <w:rFonts w:cstheme="minorHAnsi"/>
          <w:lang w:val="en-GB"/>
        </w:rPr>
        <w:t>s</w:t>
      </w:r>
      <w:r w:rsidRPr="00CE49E2">
        <w:rPr>
          <w:rFonts w:cstheme="minorHAnsi"/>
          <w:vertAlign w:val="superscript"/>
          <w:lang w:val="en-GB"/>
        </w:rPr>
        <w:t>−1</w:t>
      </w:r>
      <w:r w:rsidRPr="00CE49E2">
        <w:rPr>
          <w:rFonts w:cstheme="minorHAnsi"/>
          <w:lang w:val="en-GB"/>
        </w:rPr>
        <w:t xml:space="preserve"> (linear trend) during the observation period with significance level 99.9%. This may be due to regulation, as typical regulation schemes increase wintertime flows considerably. It is, however, difficult to judge how much of the increase has taken place due to the regulation of watercourses as opposed to climate change and variations.</w:t>
      </w:r>
    </w:p>
    <w:p w:rsidR="008F1BD1" w:rsidRDefault="008F1BD1" w:rsidP="008F1BD1">
      <w:pPr>
        <w:pStyle w:val="ListParagraph"/>
        <w:numPr>
          <w:ilvl w:val="1"/>
          <w:numId w:val="4"/>
        </w:numPr>
        <w:spacing w:after="0"/>
        <w:rPr>
          <w:rFonts w:cstheme="minorHAnsi"/>
          <w:lang w:val="en-GB"/>
        </w:rPr>
      </w:pPr>
      <w:r w:rsidRPr="00342C96">
        <w:rPr>
          <w:rFonts w:cstheme="minorHAnsi"/>
          <w:lang w:val="en-GB"/>
        </w:rPr>
        <w:lastRenderedPageBreak/>
        <w:t>The</w:t>
      </w:r>
      <w:r>
        <w:rPr>
          <w:rFonts w:cstheme="minorHAnsi"/>
          <w:lang w:val="en-GB"/>
        </w:rPr>
        <w:t xml:space="preserve"> </w:t>
      </w:r>
      <w:r w:rsidRPr="00342C96">
        <w:rPr>
          <w:rFonts w:cstheme="minorHAnsi"/>
          <w:lang w:val="en-GB"/>
        </w:rPr>
        <w:t>annual runoff of several Latvian</w:t>
      </w:r>
      <w:r>
        <w:rPr>
          <w:rFonts w:cstheme="minorHAnsi"/>
          <w:lang w:val="en-GB"/>
        </w:rPr>
        <w:t xml:space="preserve"> </w:t>
      </w:r>
      <w:r w:rsidRPr="00342C96">
        <w:rPr>
          <w:rFonts w:cstheme="minorHAnsi"/>
          <w:lang w:val="en-GB"/>
        </w:rPr>
        <w:t>rivers decreased during 1960–</w:t>
      </w:r>
      <w:r>
        <w:rPr>
          <w:rFonts w:cstheme="minorHAnsi"/>
          <w:lang w:val="en-GB"/>
        </w:rPr>
        <w:t>1999.</w:t>
      </w:r>
    </w:p>
    <w:p w:rsidR="008F1BD1" w:rsidRDefault="008F1BD1" w:rsidP="008F1BD1">
      <w:pPr>
        <w:pStyle w:val="ListParagraph"/>
        <w:numPr>
          <w:ilvl w:val="1"/>
          <w:numId w:val="4"/>
        </w:numPr>
        <w:spacing w:after="0"/>
        <w:rPr>
          <w:rFonts w:cstheme="minorHAnsi"/>
          <w:lang w:val="en-GB"/>
        </w:rPr>
      </w:pPr>
      <w:r>
        <w:rPr>
          <w:rFonts w:cstheme="minorHAnsi"/>
          <w:lang w:val="en-GB"/>
        </w:rPr>
        <w:t>L</w:t>
      </w:r>
      <w:r w:rsidRPr="00C67AAC">
        <w:rPr>
          <w:rFonts w:cstheme="minorHAnsi"/>
          <w:lang w:val="en-GB"/>
        </w:rPr>
        <w:t>ong-term periodicities</w:t>
      </w:r>
      <w:r>
        <w:rPr>
          <w:rFonts w:cstheme="minorHAnsi"/>
          <w:lang w:val="en-GB"/>
        </w:rPr>
        <w:t xml:space="preserve"> were discovered in the Neman River (shared by Lithuania, Belarus and the Kaliningrad area) based on a 193-year annual data series: d</w:t>
      </w:r>
      <w:r w:rsidRPr="00C67AAC">
        <w:rPr>
          <w:rFonts w:cstheme="minorHAnsi"/>
          <w:lang w:val="en-GB"/>
        </w:rPr>
        <w:t>ecreasing</w:t>
      </w:r>
      <w:r>
        <w:rPr>
          <w:rFonts w:cstheme="minorHAnsi"/>
          <w:lang w:val="en-GB"/>
        </w:rPr>
        <w:t xml:space="preserve"> </w:t>
      </w:r>
      <w:r w:rsidRPr="00C67AAC">
        <w:rPr>
          <w:rFonts w:cstheme="minorHAnsi"/>
          <w:lang w:val="en-GB"/>
        </w:rPr>
        <w:t xml:space="preserve">runoff </w:t>
      </w:r>
      <w:r>
        <w:rPr>
          <w:rFonts w:cstheme="minorHAnsi"/>
          <w:lang w:val="en-GB"/>
        </w:rPr>
        <w:t>in 1870–</w:t>
      </w:r>
      <w:r w:rsidRPr="00C67AAC">
        <w:rPr>
          <w:rFonts w:cstheme="minorHAnsi"/>
          <w:lang w:val="en-GB"/>
        </w:rPr>
        <w:t>1885</w:t>
      </w:r>
      <w:r>
        <w:rPr>
          <w:rFonts w:cstheme="minorHAnsi"/>
          <w:lang w:val="en-GB"/>
        </w:rPr>
        <w:t>,</w:t>
      </w:r>
      <w:r w:rsidRPr="00C67AAC">
        <w:rPr>
          <w:rFonts w:cstheme="minorHAnsi"/>
          <w:lang w:val="en-GB"/>
        </w:rPr>
        <w:t xml:space="preserve"> rising flows until 1930, and a</w:t>
      </w:r>
      <w:r>
        <w:rPr>
          <w:rFonts w:cstheme="minorHAnsi"/>
          <w:lang w:val="en-GB"/>
        </w:rPr>
        <w:t>nother</w:t>
      </w:r>
      <w:r w:rsidRPr="00C67AAC">
        <w:rPr>
          <w:rFonts w:cstheme="minorHAnsi"/>
          <w:lang w:val="en-GB"/>
        </w:rPr>
        <w:t xml:space="preserve"> decline </w:t>
      </w:r>
      <w:r>
        <w:rPr>
          <w:rFonts w:cstheme="minorHAnsi"/>
          <w:lang w:val="en-GB"/>
        </w:rPr>
        <w:t>in mid-1960s–</w:t>
      </w:r>
      <w:r w:rsidRPr="00CA63B9">
        <w:rPr>
          <w:rFonts w:cstheme="minorHAnsi"/>
          <w:lang w:val="en-GB"/>
        </w:rPr>
        <w:t>early 1980s</w:t>
      </w:r>
      <w:r>
        <w:rPr>
          <w:rFonts w:cstheme="minorHAnsi"/>
          <w:lang w:val="en-GB"/>
        </w:rPr>
        <w:t>.</w:t>
      </w:r>
    </w:p>
    <w:p w:rsidR="008F1BD1" w:rsidRPr="008F1BD1" w:rsidRDefault="008F1BD1" w:rsidP="008F1BD1">
      <w:pPr>
        <w:pStyle w:val="ListParagraph"/>
        <w:numPr>
          <w:ilvl w:val="1"/>
          <w:numId w:val="4"/>
        </w:numPr>
        <w:spacing w:after="0"/>
        <w:rPr>
          <w:rFonts w:cstheme="minorHAnsi"/>
          <w:lang w:val="en-GB"/>
        </w:rPr>
      </w:pPr>
      <w:r w:rsidRPr="00CE49E2">
        <w:rPr>
          <w:rFonts w:cstheme="minorHAnsi"/>
          <w:lang w:val="en-GB"/>
        </w:rPr>
        <w:t>For the Russian part of the Baltic Sea Basin,</w:t>
      </w:r>
      <w:r>
        <w:rPr>
          <w:rFonts w:cstheme="minorHAnsi"/>
          <w:lang w:val="en-GB"/>
        </w:rPr>
        <w:t xml:space="preserve"> </w:t>
      </w:r>
      <w:r w:rsidRPr="00CE49E2">
        <w:rPr>
          <w:rFonts w:cstheme="minorHAnsi"/>
          <w:lang w:val="en-GB"/>
        </w:rPr>
        <w:t>mean annual, seasonal and monthly runoff were</w:t>
      </w:r>
      <w:r>
        <w:rPr>
          <w:rFonts w:cstheme="minorHAnsi"/>
          <w:lang w:val="en-GB"/>
        </w:rPr>
        <w:t xml:space="preserve"> </w:t>
      </w:r>
      <w:r w:rsidRPr="00CE49E2">
        <w:rPr>
          <w:rFonts w:cstheme="minorHAnsi"/>
          <w:lang w:val="en-GB"/>
        </w:rPr>
        <w:t>analysed for the period 1978–2002</w:t>
      </w:r>
      <w:r>
        <w:rPr>
          <w:rFonts w:cstheme="minorHAnsi"/>
          <w:lang w:val="en-GB"/>
        </w:rPr>
        <w:t>.</w:t>
      </w:r>
      <w:r w:rsidRPr="00137CCD">
        <w:rPr>
          <w:lang w:val="en-US"/>
        </w:rPr>
        <w:t xml:space="preserve"> </w:t>
      </w:r>
      <w:r w:rsidRPr="000259F0">
        <w:rPr>
          <w:lang w:val="en-GB"/>
        </w:rPr>
        <w:t>Compared to the long-term</w:t>
      </w:r>
      <w:r w:rsidRPr="00137CCD">
        <w:rPr>
          <w:lang w:val="en-US"/>
        </w:rPr>
        <w:t xml:space="preserve"> data, </w:t>
      </w:r>
      <w:r w:rsidRPr="00CE49E2">
        <w:rPr>
          <w:rFonts w:cstheme="minorHAnsi"/>
          <w:lang w:val="en-GB"/>
        </w:rPr>
        <w:t>the annual flows have increased in</w:t>
      </w:r>
      <w:r>
        <w:rPr>
          <w:rFonts w:cstheme="minorHAnsi"/>
          <w:lang w:val="en-GB"/>
        </w:rPr>
        <w:t xml:space="preserve"> </w:t>
      </w:r>
      <w:r w:rsidRPr="00CE49E2">
        <w:rPr>
          <w:rFonts w:cstheme="minorHAnsi"/>
          <w:lang w:val="en-GB"/>
        </w:rPr>
        <w:t xml:space="preserve">some basins south and southwest of the Gulf of Finland by about one third. In the rivers of the </w:t>
      </w:r>
      <w:r>
        <w:rPr>
          <w:rFonts w:cstheme="minorHAnsi"/>
          <w:lang w:val="en-GB"/>
        </w:rPr>
        <w:t>Karelian Isthmus,</w:t>
      </w:r>
      <w:r w:rsidRPr="00CE49E2">
        <w:rPr>
          <w:rFonts w:cstheme="minorHAnsi"/>
          <w:lang w:val="en-GB"/>
        </w:rPr>
        <w:t xml:space="preserve"> increase has been 3–11%.</w:t>
      </w:r>
      <w:r>
        <w:rPr>
          <w:rFonts w:cstheme="minorHAnsi"/>
          <w:lang w:val="en-GB"/>
        </w:rPr>
        <w:t xml:space="preserve"> </w:t>
      </w:r>
      <w:r w:rsidRPr="00CE49E2">
        <w:rPr>
          <w:rFonts w:cstheme="minorHAnsi"/>
          <w:lang w:val="en-GB"/>
        </w:rPr>
        <w:t>The increase in winter runoff has been remarkable:</w:t>
      </w:r>
      <w:r>
        <w:rPr>
          <w:rFonts w:cstheme="minorHAnsi"/>
          <w:lang w:val="en-GB"/>
        </w:rPr>
        <w:t xml:space="preserve"> </w:t>
      </w:r>
      <w:r w:rsidRPr="00CE49E2">
        <w:rPr>
          <w:rFonts w:cstheme="minorHAnsi"/>
          <w:lang w:val="en-GB"/>
        </w:rPr>
        <w:t>40–140% in the basins south and southwest</w:t>
      </w:r>
      <w:r>
        <w:rPr>
          <w:rFonts w:cstheme="minorHAnsi"/>
          <w:lang w:val="en-GB"/>
        </w:rPr>
        <w:t xml:space="preserve"> </w:t>
      </w:r>
      <w:r w:rsidRPr="00CE49E2">
        <w:rPr>
          <w:rFonts w:cstheme="minorHAnsi"/>
          <w:lang w:val="en-GB"/>
        </w:rPr>
        <w:t>of the Gulf of Finland, and 6–44% in the Karelian</w:t>
      </w:r>
      <w:r>
        <w:rPr>
          <w:rFonts w:cstheme="minorHAnsi"/>
          <w:lang w:val="en-GB"/>
        </w:rPr>
        <w:t xml:space="preserve"> </w:t>
      </w:r>
      <w:r w:rsidRPr="00CE49E2">
        <w:rPr>
          <w:rFonts w:cstheme="minorHAnsi"/>
          <w:lang w:val="en-GB"/>
        </w:rPr>
        <w:t>Isthmus</w:t>
      </w:r>
      <w:r>
        <w:rPr>
          <w:rFonts w:cstheme="minorHAnsi"/>
          <w:lang w:val="en-GB"/>
        </w:rPr>
        <w:t xml:space="preserve">, including the largest lake in Europe, the Ladoga. </w:t>
      </w:r>
      <w:r w:rsidRPr="00342C96">
        <w:rPr>
          <w:rFonts w:cstheme="minorHAnsi"/>
          <w:lang w:val="en-GB"/>
        </w:rPr>
        <w:t>Summer and autumn runoff have increased</w:t>
      </w:r>
      <w:r>
        <w:rPr>
          <w:rFonts w:cstheme="minorHAnsi"/>
          <w:lang w:val="en-GB"/>
        </w:rPr>
        <w:t xml:space="preserve"> by 6–70%</w:t>
      </w:r>
      <w:r w:rsidRPr="00342C96">
        <w:rPr>
          <w:rFonts w:cstheme="minorHAnsi"/>
          <w:lang w:val="en-GB"/>
        </w:rPr>
        <w:t xml:space="preserve"> in the southern and south-western river</w:t>
      </w:r>
      <w:r>
        <w:rPr>
          <w:rFonts w:cstheme="minorHAnsi"/>
          <w:lang w:val="en-GB"/>
        </w:rPr>
        <w:t xml:space="preserve"> basins, </w:t>
      </w:r>
      <w:r w:rsidRPr="00342C96">
        <w:rPr>
          <w:rFonts w:cstheme="minorHAnsi"/>
          <w:lang w:val="en-GB"/>
        </w:rPr>
        <w:t xml:space="preserve">whereas </w:t>
      </w:r>
      <w:r>
        <w:rPr>
          <w:rFonts w:cstheme="minorHAnsi"/>
          <w:lang w:val="en-GB"/>
        </w:rPr>
        <w:t xml:space="preserve">a decrease by 2–14% has taken place in some rivers north and east of the Gulf of Finland. </w:t>
      </w:r>
      <w:r w:rsidRPr="00342C96">
        <w:rPr>
          <w:rFonts w:cstheme="minorHAnsi"/>
          <w:lang w:val="en-GB"/>
        </w:rPr>
        <w:t xml:space="preserve">Monthly data shows </w:t>
      </w:r>
      <w:r>
        <w:rPr>
          <w:rFonts w:cstheme="minorHAnsi"/>
          <w:lang w:val="en-GB"/>
        </w:rPr>
        <w:t>increased</w:t>
      </w:r>
      <w:r w:rsidRPr="00342C96">
        <w:rPr>
          <w:rFonts w:cstheme="minorHAnsi"/>
          <w:lang w:val="en-GB"/>
        </w:rPr>
        <w:t xml:space="preserve"> runoff during</w:t>
      </w:r>
      <w:r>
        <w:rPr>
          <w:rFonts w:cstheme="minorHAnsi"/>
          <w:lang w:val="en-GB"/>
        </w:rPr>
        <w:t xml:space="preserve"> </w:t>
      </w:r>
      <w:r w:rsidRPr="00342C96">
        <w:rPr>
          <w:rFonts w:cstheme="minorHAnsi"/>
          <w:lang w:val="en-GB"/>
        </w:rPr>
        <w:t xml:space="preserve">winter months (DJFM) in all the study rivers except the </w:t>
      </w:r>
      <w:proofErr w:type="spellStart"/>
      <w:r w:rsidRPr="00342C96">
        <w:rPr>
          <w:rFonts w:cstheme="minorHAnsi"/>
          <w:lang w:val="en-GB"/>
        </w:rPr>
        <w:t>Vuoksa</w:t>
      </w:r>
      <w:proofErr w:type="spellEnd"/>
      <w:r w:rsidRPr="00342C96">
        <w:rPr>
          <w:rFonts w:cstheme="minorHAnsi"/>
          <w:lang w:val="en-GB"/>
        </w:rPr>
        <w:t>.</w:t>
      </w:r>
    </w:p>
    <w:p w:rsidR="00342C96" w:rsidRPr="008F1BD1" w:rsidRDefault="00966206" w:rsidP="008F1BD1">
      <w:pPr>
        <w:pStyle w:val="ListParagraph"/>
        <w:numPr>
          <w:ilvl w:val="1"/>
          <w:numId w:val="4"/>
        </w:numPr>
        <w:spacing w:after="0"/>
        <w:rPr>
          <w:rFonts w:cstheme="minorHAnsi"/>
          <w:lang w:val="en-GB"/>
        </w:rPr>
      </w:pPr>
      <w:r w:rsidRPr="00966206">
        <w:rPr>
          <w:rFonts w:cstheme="minorHAnsi"/>
          <w:lang w:val="en-GB"/>
        </w:rPr>
        <w:t>The Swedish study included 61 discharge series</w:t>
      </w:r>
      <w:r w:rsidR="00C31D84">
        <w:rPr>
          <w:rFonts w:cstheme="minorHAnsi"/>
          <w:lang w:val="en-GB"/>
        </w:rPr>
        <w:t xml:space="preserve"> with different observation periods</w:t>
      </w:r>
      <w:r w:rsidRPr="00966206">
        <w:rPr>
          <w:rFonts w:cstheme="minorHAnsi"/>
          <w:lang w:val="en-GB"/>
        </w:rPr>
        <w:t>. The last two decades have been very wet in Sweden, with runoff anomalies of about +8% compared with the period 1901–2002. The 1970s was the driest decade, with an anomaly of −9%. A linear trend for annual runoff from 1901–2002 shows an increase by about 5% over the whole period, but the trend is not significant.</w:t>
      </w:r>
      <w:r w:rsidR="003760D2">
        <w:rPr>
          <w:rFonts w:cstheme="minorHAnsi"/>
          <w:lang w:val="en-GB"/>
        </w:rPr>
        <w:t xml:space="preserve"> R</w:t>
      </w:r>
      <w:r w:rsidR="003760D2" w:rsidRPr="003760D2">
        <w:rPr>
          <w:rFonts w:cstheme="minorHAnsi"/>
          <w:lang w:val="en-GB"/>
        </w:rPr>
        <w:t>ecent decades have been</w:t>
      </w:r>
      <w:r w:rsidR="003760D2">
        <w:rPr>
          <w:rFonts w:cstheme="minorHAnsi"/>
          <w:lang w:val="en-GB"/>
        </w:rPr>
        <w:t xml:space="preserve"> </w:t>
      </w:r>
      <w:r w:rsidR="003760D2" w:rsidRPr="003760D2">
        <w:rPr>
          <w:rFonts w:cstheme="minorHAnsi"/>
          <w:lang w:val="en-GB"/>
        </w:rPr>
        <w:t>characterised by a combination of high temperature</w:t>
      </w:r>
      <w:r w:rsidR="003760D2">
        <w:rPr>
          <w:rFonts w:cstheme="minorHAnsi"/>
          <w:lang w:val="en-GB"/>
        </w:rPr>
        <w:t xml:space="preserve"> </w:t>
      </w:r>
      <w:r w:rsidR="003760D2" w:rsidRPr="003760D2">
        <w:rPr>
          <w:rFonts w:cstheme="minorHAnsi"/>
          <w:lang w:val="en-GB"/>
        </w:rPr>
        <w:t>and high runoff</w:t>
      </w:r>
      <w:r w:rsidR="003760D2">
        <w:rPr>
          <w:rFonts w:cstheme="minorHAnsi"/>
          <w:lang w:val="en-GB"/>
        </w:rPr>
        <w:t>.</w:t>
      </w:r>
    </w:p>
    <w:p w:rsidR="00FD5B9A" w:rsidRDefault="00FD5B9A" w:rsidP="008261B0">
      <w:pPr>
        <w:pStyle w:val="Heading2"/>
        <w:rPr>
          <w:lang w:val="en-GB"/>
        </w:rPr>
      </w:pPr>
      <w:r>
        <w:rPr>
          <w:lang w:val="en-GB"/>
        </w:rPr>
        <w:t>Floods</w:t>
      </w:r>
    </w:p>
    <w:p w:rsidR="00FD5B9A" w:rsidRDefault="00FD5B9A" w:rsidP="00FD5B9A">
      <w:pPr>
        <w:pStyle w:val="ListParagraph"/>
        <w:numPr>
          <w:ilvl w:val="1"/>
          <w:numId w:val="4"/>
        </w:numPr>
        <w:spacing w:after="0"/>
        <w:rPr>
          <w:rFonts w:cstheme="minorHAnsi"/>
          <w:lang w:val="en-GB"/>
        </w:rPr>
      </w:pPr>
      <w:r>
        <w:rPr>
          <w:rFonts w:cstheme="minorHAnsi"/>
          <w:lang w:val="en-GB"/>
        </w:rPr>
        <w:t xml:space="preserve">The Nordic Data Set </w:t>
      </w:r>
      <w:r w:rsidR="00A77145">
        <w:rPr>
          <w:rFonts w:cstheme="minorHAnsi"/>
          <w:lang w:val="en-GB"/>
        </w:rPr>
        <w:t xml:space="preserve">referred to above </w:t>
      </w:r>
      <w:r>
        <w:rPr>
          <w:rFonts w:cstheme="minorHAnsi"/>
          <w:lang w:val="en-GB"/>
        </w:rPr>
        <w:t>showed a</w:t>
      </w:r>
      <w:r w:rsidRPr="00FD5B9A">
        <w:rPr>
          <w:rFonts w:cstheme="minorHAnsi"/>
          <w:lang w:val="en-GB"/>
        </w:rPr>
        <w:t xml:space="preserve"> widespread pattern </w:t>
      </w:r>
      <w:r>
        <w:rPr>
          <w:rFonts w:cstheme="minorHAnsi"/>
          <w:lang w:val="en-GB"/>
        </w:rPr>
        <w:t>of</w:t>
      </w:r>
      <w:r w:rsidRPr="00FD5B9A">
        <w:rPr>
          <w:rFonts w:cstheme="minorHAnsi"/>
          <w:lang w:val="en-GB"/>
        </w:rPr>
        <w:t xml:space="preserve"> an earlier occurrence of</w:t>
      </w:r>
      <w:r>
        <w:rPr>
          <w:rFonts w:cstheme="minorHAnsi"/>
          <w:lang w:val="en-GB"/>
        </w:rPr>
        <w:t xml:space="preserve"> </w:t>
      </w:r>
      <w:r w:rsidRPr="00FD5B9A">
        <w:rPr>
          <w:rFonts w:cstheme="minorHAnsi"/>
          <w:lang w:val="en-GB"/>
        </w:rPr>
        <w:t>snowmelt floods in spring, which was likely caused</w:t>
      </w:r>
      <w:r>
        <w:rPr>
          <w:rFonts w:cstheme="minorHAnsi"/>
          <w:lang w:val="en-GB"/>
        </w:rPr>
        <w:t xml:space="preserve"> </w:t>
      </w:r>
      <w:r w:rsidRPr="00FD5B9A">
        <w:rPr>
          <w:rFonts w:cstheme="minorHAnsi"/>
          <w:lang w:val="en-GB"/>
        </w:rPr>
        <w:t>by increased temperatures</w:t>
      </w:r>
      <w:r>
        <w:rPr>
          <w:rFonts w:cstheme="minorHAnsi"/>
          <w:lang w:val="en-GB"/>
        </w:rPr>
        <w:t xml:space="preserve">. Some stations </w:t>
      </w:r>
      <w:r w:rsidRPr="00FD5B9A">
        <w:rPr>
          <w:rFonts w:cstheme="minorHAnsi"/>
          <w:lang w:val="en-GB"/>
        </w:rPr>
        <w:t>in Sweden, Finland</w:t>
      </w:r>
      <w:r>
        <w:rPr>
          <w:rFonts w:cstheme="minorHAnsi"/>
          <w:lang w:val="en-GB"/>
        </w:rPr>
        <w:t xml:space="preserve"> </w:t>
      </w:r>
      <w:r w:rsidRPr="00FD5B9A">
        <w:rPr>
          <w:rFonts w:cstheme="minorHAnsi"/>
          <w:lang w:val="en-GB"/>
        </w:rPr>
        <w:t>and Denmark</w:t>
      </w:r>
      <w:r>
        <w:rPr>
          <w:rFonts w:cstheme="minorHAnsi"/>
          <w:lang w:val="en-GB"/>
        </w:rPr>
        <w:t xml:space="preserve"> showed </w:t>
      </w:r>
      <w:r w:rsidRPr="00FD5B9A">
        <w:rPr>
          <w:rFonts w:cstheme="minorHAnsi"/>
          <w:lang w:val="en-GB"/>
        </w:rPr>
        <w:t>an increase in</w:t>
      </w:r>
      <w:r>
        <w:rPr>
          <w:rFonts w:cstheme="minorHAnsi"/>
          <w:lang w:val="en-GB"/>
        </w:rPr>
        <w:t xml:space="preserve"> </w:t>
      </w:r>
      <w:r w:rsidRPr="00FD5B9A">
        <w:rPr>
          <w:rFonts w:cstheme="minorHAnsi"/>
          <w:lang w:val="en-GB"/>
        </w:rPr>
        <w:t>floods caused by rain and a decreasing trend in</w:t>
      </w:r>
      <w:r>
        <w:rPr>
          <w:rFonts w:cstheme="minorHAnsi"/>
          <w:lang w:val="en-GB"/>
        </w:rPr>
        <w:t xml:space="preserve"> </w:t>
      </w:r>
      <w:r w:rsidRPr="00FD5B9A">
        <w:rPr>
          <w:rFonts w:cstheme="minorHAnsi"/>
          <w:lang w:val="en-GB"/>
        </w:rPr>
        <w:t>snowmelt floods in some locations</w:t>
      </w:r>
      <w:r>
        <w:rPr>
          <w:rFonts w:cstheme="minorHAnsi"/>
          <w:lang w:val="en-GB"/>
        </w:rPr>
        <w:t>, although with no significant trend.</w:t>
      </w:r>
    </w:p>
    <w:p w:rsidR="00FD5B9A" w:rsidRDefault="00FD5B9A" w:rsidP="00FD5B9A">
      <w:pPr>
        <w:pStyle w:val="ListParagraph"/>
        <w:numPr>
          <w:ilvl w:val="1"/>
          <w:numId w:val="4"/>
        </w:numPr>
        <w:spacing w:after="0"/>
        <w:rPr>
          <w:rFonts w:cstheme="minorHAnsi"/>
          <w:lang w:val="en-GB"/>
        </w:rPr>
      </w:pPr>
      <w:r>
        <w:rPr>
          <w:rFonts w:cstheme="minorHAnsi"/>
          <w:lang w:val="en-GB"/>
        </w:rPr>
        <w:t>I</w:t>
      </w:r>
      <w:r w:rsidRPr="00FD5B9A">
        <w:rPr>
          <w:rFonts w:cstheme="minorHAnsi"/>
          <w:lang w:val="en-GB"/>
        </w:rPr>
        <w:t>n Sweden</w:t>
      </w:r>
      <w:r>
        <w:rPr>
          <w:rFonts w:cstheme="minorHAnsi"/>
          <w:lang w:val="en-GB"/>
        </w:rPr>
        <w:t>,</w:t>
      </w:r>
      <w:r w:rsidRPr="00FD5B9A">
        <w:rPr>
          <w:rFonts w:cstheme="minorHAnsi"/>
          <w:lang w:val="en-GB"/>
        </w:rPr>
        <w:t xml:space="preserve"> flood peaks have </w:t>
      </w:r>
      <w:r>
        <w:rPr>
          <w:rFonts w:cstheme="minorHAnsi"/>
          <w:lang w:val="en-GB"/>
        </w:rPr>
        <w:t xml:space="preserve">generally </w:t>
      </w:r>
      <w:r w:rsidRPr="00FD5B9A">
        <w:rPr>
          <w:rFonts w:cstheme="minorHAnsi"/>
          <w:lang w:val="en-GB"/>
        </w:rPr>
        <w:t>increased</w:t>
      </w:r>
      <w:r>
        <w:rPr>
          <w:rFonts w:cstheme="minorHAnsi"/>
          <w:lang w:val="en-GB"/>
        </w:rPr>
        <w:t xml:space="preserve"> </w:t>
      </w:r>
      <w:r w:rsidRPr="00FD5B9A">
        <w:rPr>
          <w:rFonts w:cstheme="minorHAnsi"/>
          <w:lang w:val="en-GB"/>
        </w:rPr>
        <w:t>more than the average annual runoff values</w:t>
      </w:r>
      <w:r>
        <w:rPr>
          <w:rFonts w:cstheme="minorHAnsi"/>
          <w:lang w:val="en-GB"/>
        </w:rPr>
        <w:t>.</w:t>
      </w:r>
    </w:p>
    <w:p w:rsidR="00C27F9F" w:rsidRPr="00C27F9F" w:rsidRDefault="00C27F9F" w:rsidP="00C27F9F">
      <w:pPr>
        <w:pStyle w:val="ListParagraph"/>
        <w:numPr>
          <w:ilvl w:val="1"/>
          <w:numId w:val="4"/>
        </w:numPr>
        <w:spacing w:after="0"/>
        <w:rPr>
          <w:rFonts w:cstheme="minorHAnsi"/>
          <w:lang w:val="en-GB"/>
        </w:rPr>
      </w:pPr>
      <w:r>
        <w:rPr>
          <w:rFonts w:cstheme="minorHAnsi"/>
          <w:lang w:val="en-GB"/>
        </w:rPr>
        <w:t>In Odra basin</w:t>
      </w:r>
      <w:r w:rsidRPr="00C27F9F">
        <w:rPr>
          <w:rFonts w:cstheme="minorHAnsi"/>
          <w:lang w:val="en-GB"/>
        </w:rPr>
        <w:t>,</w:t>
      </w:r>
      <w:r>
        <w:rPr>
          <w:rFonts w:cstheme="minorHAnsi"/>
          <w:lang w:val="en-GB"/>
        </w:rPr>
        <w:t xml:space="preserve"> </w:t>
      </w:r>
      <w:r w:rsidRPr="00C27F9F">
        <w:rPr>
          <w:rFonts w:cstheme="minorHAnsi"/>
          <w:lang w:val="en-GB"/>
        </w:rPr>
        <w:t>the land use changes between 1780 and 2001 have</w:t>
      </w:r>
      <w:r>
        <w:rPr>
          <w:rFonts w:cstheme="minorHAnsi"/>
          <w:lang w:val="en-GB"/>
        </w:rPr>
        <w:t xml:space="preserve"> </w:t>
      </w:r>
      <w:r w:rsidRPr="00C27F9F">
        <w:rPr>
          <w:rFonts w:cstheme="minorHAnsi"/>
          <w:lang w:val="en-GB"/>
        </w:rPr>
        <w:t>increased peak d</w:t>
      </w:r>
      <w:r>
        <w:rPr>
          <w:rFonts w:cstheme="minorHAnsi"/>
          <w:lang w:val="en-GB"/>
        </w:rPr>
        <w:t xml:space="preserve">ischarges, </w:t>
      </w:r>
      <w:r w:rsidRPr="00C27F9F">
        <w:rPr>
          <w:rFonts w:cstheme="minorHAnsi"/>
          <w:lang w:val="en-GB"/>
        </w:rPr>
        <w:t>but their impact is not</w:t>
      </w:r>
      <w:r>
        <w:rPr>
          <w:rFonts w:cstheme="minorHAnsi"/>
          <w:lang w:val="en-GB"/>
        </w:rPr>
        <w:t xml:space="preserve"> </w:t>
      </w:r>
      <w:r w:rsidRPr="00C27F9F">
        <w:rPr>
          <w:rFonts w:cstheme="minorHAnsi"/>
          <w:lang w:val="en-GB"/>
        </w:rPr>
        <w:t>considered very large.</w:t>
      </w:r>
    </w:p>
    <w:p w:rsidR="00FD5B9A" w:rsidRDefault="00FD5B9A" w:rsidP="00C27F9F">
      <w:pPr>
        <w:pStyle w:val="ListParagraph"/>
        <w:numPr>
          <w:ilvl w:val="1"/>
          <w:numId w:val="4"/>
        </w:numPr>
        <w:spacing w:after="0"/>
        <w:rPr>
          <w:rFonts w:cstheme="minorHAnsi"/>
          <w:lang w:val="en-GB"/>
        </w:rPr>
      </w:pPr>
      <w:r w:rsidRPr="00FD5B9A">
        <w:rPr>
          <w:rFonts w:cstheme="minorHAnsi"/>
          <w:lang w:val="en-GB"/>
        </w:rPr>
        <w:t>The possible impact of the North Atlantic Oscillation</w:t>
      </w:r>
      <w:r>
        <w:rPr>
          <w:rFonts w:cstheme="minorHAnsi"/>
          <w:lang w:val="en-GB"/>
        </w:rPr>
        <w:t xml:space="preserve"> </w:t>
      </w:r>
      <w:r w:rsidRPr="00FD5B9A">
        <w:rPr>
          <w:rFonts w:cstheme="minorHAnsi"/>
          <w:lang w:val="en-GB"/>
        </w:rPr>
        <w:t xml:space="preserve">(NAO) on floods in the Baltic Sea </w:t>
      </w:r>
      <w:r w:rsidR="00C27F9F" w:rsidRPr="00FD5B9A">
        <w:rPr>
          <w:rFonts w:cstheme="minorHAnsi"/>
          <w:lang w:val="en-GB"/>
        </w:rPr>
        <w:t>Basin</w:t>
      </w:r>
      <w:r w:rsidR="00C27F9F">
        <w:rPr>
          <w:rFonts w:cstheme="minorHAnsi"/>
          <w:lang w:val="en-GB"/>
        </w:rPr>
        <w:t xml:space="preserve"> was analysed with</w:t>
      </w:r>
      <w:r w:rsidRPr="00FD5B9A">
        <w:rPr>
          <w:rFonts w:cstheme="minorHAnsi"/>
          <w:lang w:val="en-GB"/>
        </w:rPr>
        <w:t xml:space="preserve"> 17 data series over the Basin</w:t>
      </w:r>
      <w:r w:rsidR="00C27F9F">
        <w:rPr>
          <w:rFonts w:cstheme="minorHAnsi"/>
          <w:lang w:val="en-GB"/>
        </w:rPr>
        <w:t>. A</w:t>
      </w:r>
      <w:r w:rsidR="00C27F9F" w:rsidRPr="00FD5B9A">
        <w:rPr>
          <w:rFonts w:cstheme="minorHAnsi"/>
          <w:lang w:val="en-GB"/>
        </w:rPr>
        <w:t xml:space="preserve"> positive stage of the NAO often indicates</w:t>
      </w:r>
      <w:r w:rsidR="00C27F9F">
        <w:rPr>
          <w:rFonts w:cstheme="minorHAnsi"/>
          <w:lang w:val="en-GB"/>
        </w:rPr>
        <w:t xml:space="preserve"> </w:t>
      </w:r>
      <w:r w:rsidR="00C27F9F" w:rsidRPr="00FD5B9A">
        <w:rPr>
          <w:rFonts w:cstheme="minorHAnsi"/>
          <w:lang w:val="en-GB"/>
        </w:rPr>
        <w:t>an early start of spring high water and above</w:t>
      </w:r>
      <w:r w:rsidR="00C27F9F">
        <w:rPr>
          <w:rFonts w:cstheme="minorHAnsi"/>
          <w:lang w:val="en-GB"/>
        </w:rPr>
        <w:t xml:space="preserve"> </w:t>
      </w:r>
      <w:r w:rsidR="00C27F9F" w:rsidRPr="00FD5B9A">
        <w:rPr>
          <w:rFonts w:cstheme="minorHAnsi"/>
          <w:lang w:val="en-GB"/>
        </w:rPr>
        <w:t>average</w:t>
      </w:r>
      <w:r w:rsidR="00C27F9F">
        <w:rPr>
          <w:rFonts w:cstheme="minorHAnsi"/>
          <w:lang w:val="en-GB"/>
        </w:rPr>
        <w:t xml:space="preserve"> </w:t>
      </w:r>
      <w:r w:rsidR="00C27F9F" w:rsidRPr="00FD5B9A">
        <w:rPr>
          <w:rFonts w:cstheme="minorHAnsi"/>
          <w:lang w:val="en-GB"/>
        </w:rPr>
        <w:t>flood peaks</w:t>
      </w:r>
      <w:r w:rsidR="00C27F9F" w:rsidRPr="00137CCD">
        <w:rPr>
          <w:lang w:val="en-US"/>
        </w:rPr>
        <w:t xml:space="preserve"> </w:t>
      </w:r>
      <w:r w:rsidR="00C27F9F">
        <w:rPr>
          <w:rFonts w:cstheme="minorHAnsi"/>
          <w:lang w:val="en-GB"/>
        </w:rPr>
        <w:t>with</w:t>
      </w:r>
      <w:r w:rsidR="00C27F9F" w:rsidRPr="00C27F9F">
        <w:rPr>
          <w:rFonts w:cstheme="minorHAnsi"/>
          <w:lang w:val="en-GB"/>
        </w:rPr>
        <w:t xml:space="preserve"> opposite </w:t>
      </w:r>
      <w:r w:rsidR="00C27F9F">
        <w:rPr>
          <w:rFonts w:cstheme="minorHAnsi"/>
          <w:lang w:val="en-GB"/>
        </w:rPr>
        <w:t>tendency</w:t>
      </w:r>
      <w:r w:rsidR="00C27F9F" w:rsidRPr="00C27F9F">
        <w:rPr>
          <w:rFonts w:cstheme="minorHAnsi"/>
          <w:lang w:val="en-GB"/>
        </w:rPr>
        <w:t xml:space="preserve"> in the</w:t>
      </w:r>
      <w:r w:rsidR="00C27F9F">
        <w:rPr>
          <w:rFonts w:cstheme="minorHAnsi"/>
          <w:lang w:val="en-GB"/>
        </w:rPr>
        <w:t xml:space="preserve"> southern part of the </w:t>
      </w:r>
      <w:r w:rsidR="00C27F9F" w:rsidRPr="00C27F9F">
        <w:rPr>
          <w:rFonts w:cstheme="minorHAnsi"/>
          <w:lang w:val="en-GB"/>
        </w:rPr>
        <w:t>Basin</w:t>
      </w:r>
      <w:r w:rsidR="00C27F9F">
        <w:rPr>
          <w:rFonts w:cstheme="minorHAnsi"/>
          <w:lang w:val="en-GB"/>
        </w:rPr>
        <w:t>.</w:t>
      </w:r>
    </w:p>
    <w:p w:rsidR="00C27F9F" w:rsidRDefault="00C27F9F" w:rsidP="008261B0">
      <w:pPr>
        <w:pStyle w:val="Heading2"/>
        <w:rPr>
          <w:lang w:val="en-GB"/>
        </w:rPr>
      </w:pPr>
      <w:r>
        <w:rPr>
          <w:lang w:val="en-GB"/>
        </w:rPr>
        <w:t>Lakes</w:t>
      </w:r>
    </w:p>
    <w:p w:rsidR="00C27F9F" w:rsidRDefault="00C27F9F" w:rsidP="00C27F9F">
      <w:pPr>
        <w:pStyle w:val="ListParagraph"/>
        <w:numPr>
          <w:ilvl w:val="1"/>
          <w:numId w:val="4"/>
        </w:numPr>
        <w:spacing w:after="0"/>
        <w:rPr>
          <w:rFonts w:cstheme="minorHAnsi"/>
          <w:lang w:val="en-GB"/>
        </w:rPr>
      </w:pPr>
      <w:r w:rsidRPr="00C27F9F">
        <w:rPr>
          <w:rFonts w:cstheme="minorHAnsi"/>
          <w:lang w:val="en-GB"/>
        </w:rPr>
        <w:t>Long-term variations of lake levels in the Baltic</w:t>
      </w:r>
      <w:r>
        <w:rPr>
          <w:rFonts w:cstheme="minorHAnsi"/>
          <w:lang w:val="en-GB"/>
        </w:rPr>
        <w:t xml:space="preserve"> </w:t>
      </w:r>
      <w:r w:rsidRPr="00C27F9F">
        <w:rPr>
          <w:rFonts w:cstheme="minorHAnsi"/>
          <w:lang w:val="en-GB"/>
        </w:rPr>
        <w:t>Sea Basin have not been analysed as widely as the</w:t>
      </w:r>
      <w:r>
        <w:rPr>
          <w:rFonts w:cstheme="minorHAnsi"/>
          <w:lang w:val="en-GB"/>
        </w:rPr>
        <w:t xml:space="preserve"> variations of river discharges due to the regulation of many lakes:</w:t>
      </w:r>
      <w:r w:rsidRPr="00C27F9F">
        <w:rPr>
          <w:rFonts w:cstheme="minorHAnsi"/>
          <w:lang w:val="en-GB"/>
        </w:rPr>
        <w:t xml:space="preserve"> the changes</w:t>
      </w:r>
      <w:r>
        <w:rPr>
          <w:rFonts w:cstheme="minorHAnsi"/>
          <w:lang w:val="en-GB"/>
        </w:rPr>
        <w:t xml:space="preserve"> </w:t>
      </w:r>
      <w:r w:rsidRPr="00C27F9F">
        <w:rPr>
          <w:rFonts w:cstheme="minorHAnsi"/>
          <w:lang w:val="en-GB"/>
        </w:rPr>
        <w:t>of their levels do not cor</w:t>
      </w:r>
      <w:r>
        <w:rPr>
          <w:rFonts w:cstheme="minorHAnsi"/>
          <w:lang w:val="en-GB"/>
        </w:rPr>
        <w:t xml:space="preserve">rectly reflect variation </w:t>
      </w:r>
      <w:r w:rsidRPr="00C27F9F">
        <w:rPr>
          <w:rFonts w:cstheme="minorHAnsi"/>
          <w:lang w:val="en-GB"/>
        </w:rPr>
        <w:t>in climatic or physiographic factors</w:t>
      </w:r>
      <w:r w:rsidR="008F1BD1">
        <w:rPr>
          <w:rFonts w:cstheme="minorHAnsi"/>
          <w:lang w:val="en-GB"/>
        </w:rPr>
        <w:t>.</w:t>
      </w:r>
    </w:p>
    <w:p w:rsidR="00C27F9F" w:rsidRDefault="00C27F9F" w:rsidP="008261B0">
      <w:pPr>
        <w:pStyle w:val="Heading2"/>
        <w:rPr>
          <w:lang w:val="en-GB"/>
        </w:rPr>
      </w:pPr>
      <w:r>
        <w:rPr>
          <w:lang w:val="en-GB"/>
        </w:rPr>
        <w:t>Ice regime</w:t>
      </w:r>
    </w:p>
    <w:p w:rsidR="00C27F9F" w:rsidRPr="00AA0AFB" w:rsidRDefault="000454D3" w:rsidP="00AA0AFB">
      <w:pPr>
        <w:pStyle w:val="ListParagraph"/>
        <w:numPr>
          <w:ilvl w:val="1"/>
          <w:numId w:val="4"/>
        </w:numPr>
        <w:spacing w:after="0"/>
        <w:rPr>
          <w:rFonts w:cstheme="minorHAnsi"/>
          <w:lang w:val="en-GB"/>
        </w:rPr>
      </w:pPr>
      <w:r>
        <w:rPr>
          <w:rFonts w:cstheme="minorHAnsi"/>
          <w:lang w:val="en-GB"/>
        </w:rPr>
        <w:t>Analyse</w:t>
      </w:r>
      <w:r w:rsidR="00C27F9F" w:rsidRPr="00C27F9F">
        <w:rPr>
          <w:rFonts w:cstheme="minorHAnsi"/>
          <w:lang w:val="en-GB"/>
        </w:rPr>
        <w:t>s of the dynamics of ice events and</w:t>
      </w:r>
      <w:r w:rsidR="00C27F9F">
        <w:rPr>
          <w:rFonts w:cstheme="minorHAnsi"/>
          <w:lang w:val="en-GB"/>
        </w:rPr>
        <w:t xml:space="preserve"> </w:t>
      </w:r>
      <w:r w:rsidR="00C27F9F" w:rsidRPr="00C27F9F">
        <w:rPr>
          <w:rFonts w:cstheme="minorHAnsi"/>
          <w:lang w:val="en-GB"/>
        </w:rPr>
        <w:t>ice thickness on rivers and lakes within the Baltic</w:t>
      </w:r>
      <w:r w:rsidR="00C27F9F">
        <w:rPr>
          <w:rFonts w:cstheme="minorHAnsi"/>
          <w:lang w:val="en-GB"/>
        </w:rPr>
        <w:t xml:space="preserve"> </w:t>
      </w:r>
      <w:r w:rsidR="00C27F9F" w:rsidRPr="00C27F9F">
        <w:rPr>
          <w:rFonts w:cstheme="minorHAnsi"/>
          <w:lang w:val="en-GB"/>
        </w:rPr>
        <w:t xml:space="preserve">Sea Basin </w:t>
      </w:r>
      <w:r>
        <w:rPr>
          <w:rFonts w:cstheme="minorHAnsi"/>
          <w:lang w:val="en-GB"/>
        </w:rPr>
        <w:t>were available</w:t>
      </w:r>
      <w:r w:rsidR="00C27F9F" w:rsidRPr="00C27F9F">
        <w:rPr>
          <w:rFonts w:cstheme="minorHAnsi"/>
          <w:lang w:val="en-GB"/>
        </w:rPr>
        <w:t xml:space="preserve"> </w:t>
      </w:r>
      <w:r>
        <w:rPr>
          <w:rFonts w:cstheme="minorHAnsi"/>
          <w:lang w:val="en-GB"/>
        </w:rPr>
        <w:t>from</w:t>
      </w:r>
      <w:r w:rsidR="00C27F9F" w:rsidRPr="00C27F9F">
        <w:rPr>
          <w:rFonts w:cstheme="minorHAnsi"/>
          <w:lang w:val="en-GB"/>
        </w:rPr>
        <w:t xml:space="preserve"> </w:t>
      </w:r>
      <w:r>
        <w:rPr>
          <w:rFonts w:cstheme="minorHAnsi"/>
          <w:lang w:val="en-GB"/>
        </w:rPr>
        <w:t>Finland,</w:t>
      </w:r>
      <w:r w:rsidRPr="00C27F9F">
        <w:rPr>
          <w:rFonts w:cstheme="minorHAnsi"/>
          <w:lang w:val="en-GB"/>
        </w:rPr>
        <w:t xml:space="preserve"> </w:t>
      </w:r>
      <w:r w:rsidR="00C27F9F" w:rsidRPr="00C27F9F">
        <w:rPr>
          <w:rFonts w:cstheme="minorHAnsi"/>
          <w:lang w:val="en-GB"/>
        </w:rPr>
        <w:t>Pola</w:t>
      </w:r>
      <w:r>
        <w:rPr>
          <w:rFonts w:cstheme="minorHAnsi"/>
          <w:lang w:val="en-GB"/>
        </w:rPr>
        <w:t>nd and Russia</w:t>
      </w:r>
      <w:r w:rsidR="00C27F9F" w:rsidRPr="00C27F9F">
        <w:rPr>
          <w:rFonts w:cstheme="minorHAnsi"/>
          <w:lang w:val="en-GB"/>
        </w:rPr>
        <w:t>.</w:t>
      </w:r>
      <w:r w:rsidR="00AA0AFB">
        <w:rPr>
          <w:rFonts w:cstheme="minorHAnsi"/>
          <w:lang w:val="en-GB"/>
        </w:rPr>
        <w:t xml:space="preserve"> </w:t>
      </w:r>
      <w:r w:rsidR="00AA0AFB" w:rsidRPr="00AA0AFB">
        <w:rPr>
          <w:rFonts w:cstheme="minorHAnsi"/>
          <w:lang w:val="en-GB"/>
        </w:rPr>
        <w:t>Mean long-term dates of the start of the ice</w:t>
      </w:r>
      <w:r w:rsidR="00AA0AFB">
        <w:rPr>
          <w:rFonts w:cstheme="minorHAnsi"/>
          <w:lang w:val="en-GB"/>
        </w:rPr>
        <w:t xml:space="preserve"> </w:t>
      </w:r>
      <w:r w:rsidR="00AA0AFB" w:rsidRPr="00AA0AFB">
        <w:rPr>
          <w:rFonts w:cstheme="minorHAnsi"/>
          <w:lang w:val="en-GB"/>
        </w:rPr>
        <w:t>events in autumn in the rivers vary widely depending</w:t>
      </w:r>
      <w:r w:rsidR="00AA0AFB">
        <w:rPr>
          <w:rFonts w:cstheme="minorHAnsi"/>
          <w:lang w:val="en-GB"/>
        </w:rPr>
        <w:t xml:space="preserve"> on the longitude of the </w:t>
      </w:r>
      <w:r w:rsidR="00AA0AFB" w:rsidRPr="00AA0AFB">
        <w:rPr>
          <w:rFonts w:cstheme="minorHAnsi"/>
          <w:lang w:val="en-GB"/>
        </w:rPr>
        <w:t>hydrometric station</w:t>
      </w:r>
      <w:r w:rsidR="00AA0AFB">
        <w:rPr>
          <w:rFonts w:cstheme="minorHAnsi"/>
          <w:lang w:val="en-GB"/>
        </w:rPr>
        <w:t xml:space="preserve"> </w:t>
      </w:r>
      <w:r w:rsidR="00AA0AFB" w:rsidRPr="00AA0AFB">
        <w:rPr>
          <w:rFonts w:cstheme="minorHAnsi"/>
          <w:lang w:val="en-GB"/>
        </w:rPr>
        <w:t>and on the river size</w:t>
      </w:r>
      <w:r w:rsidR="00AA0AFB">
        <w:rPr>
          <w:rFonts w:cstheme="minorHAnsi"/>
          <w:lang w:val="en-GB"/>
        </w:rPr>
        <w:t>.</w:t>
      </w:r>
    </w:p>
    <w:p w:rsidR="00BD17E6" w:rsidRDefault="00BD17E6" w:rsidP="00BD17E6">
      <w:pPr>
        <w:pStyle w:val="ListParagraph"/>
        <w:numPr>
          <w:ilvl w:val="1"/>
          <w:numId w:val="4"/>
        </w:numPr>
        <w:spacing w:after="0"/>
        <w:rPr>
          <w:rFonts w:cstheme="minorHAnsi"/>
          <w:lang w:val="en-GB"/>
        </w:rPr>
      </w:pPr>
      <w:r w:rsidRPr="00BD17E6">
        <w:rPr>
          <w:rFonts w:cstheme="minorHAnsi"/>
          <w:lang w:val="en-GB"/>
        </w:rPr>
        <w:t>Global warming may</w:t>
      </w:r>
      <w:r>
        <w:rPr>
          <w:rFonts w:cstheme="minorHAnsi"/>
          <w:lang w:val="en-GB"/>
        </w:rPr>
        <w:t xml:space="preserve"> </w:t>
      </w:r>
      <w:r w:rsidRPr="00BD17E6">
        <w:rPr>
          <w:rFonts w:cstheme="minorHAnsi"/>
          <w:lang w:val="en-GB"/>
        </w:rPr>
        <w:t>have caused considerable changes both in the ice</w:t>
      </w:r>
      <w:r>
        <w:rPr>
          <w:rFonts w:cstheme="minorHAnsi"/>
          <w:lang w:val="en-GB"/>
        </w:rPr>
        <w:t xml:space="preserve"> </w:t>
      </w:r>
      <w:r w:rsidRPr="00BD17E6">
        <w:rPr>
          <w:rFonts w:cstheme="minorHAnsi"/>
          <w:lang w:val="en-GB"/>
        </w:rPr>
        <w:t>regimes of rivers and lakes and their maximum</w:t>
      </w:r>
      <w:r>
        <w:rPr>
          <w:rFonts w:cstheme="minorHAnsi"/>
          <w:lang w:val="en-GB"/>
        </w:rPr>
        <w:t xml:space="preserve"> </w:t>
      </w:r>
      <w:r w:rsidRPr="00BD17E6">
        <w:rPr>
          <w:rFonts w:cstheme="minorHAnsi"/>
          <w:lang w:val="en-GB"/>
        </w:rPr>
        <w:t>thickne</w:t>
      </w:r>
      <w:r>
        <w:rPr>
          <w:rFonts w:cstheme="minorHAnsi"/>
          <w:lang w:val="en-GB"/>
        </w:rPr>
        <w:t>ss during the last twenty years.</w:t>
      </w:r>
    </w:p>
    <w:p w:rsidR="004D4A04" w:rsidRDefault="00BD17E6" w:rsidP="00BD17E6">
      <w:pPr>
        <w:pStyle w:val="ListParagraph"/>
        <w:numPr>
          <w:ilvl w:val="1"/>
          <w:numId w:val="4"/>
        </w:numPr>
        <w:spacing w:after="0"/>
        <w:rPr>
          <w:rFonts w:cstheme="minorHAnsi"/>
          <w:lang w:val="en-GB"/>
        </w:rPr>
      </w:pPr>
      <w:r>
        <w:rPr>
          <w:rFonts w:cstheme="minorHAnsi"/>
          <w:lang w:val="en-GB"/>
        </w:rPr>
        <w:lastRenderedPageBreak/>
        <w:t xml:space="preserve">In the </w:t>
      </w:r>
      <w:r w:rsidRPr="00BD17E6">
        <w:rPr>
          <w:rFonts w:cstheme="minorHAnsi"/>
          <w:lang w:val="en-GB"/>
        </w:rPr>
        <w:t>Russian territory of the Baltic Sea Basin</w:t>
      </w:r>
      <w:r>
        <w:rPr>
          <w:rFonts w:cstheme="minorHAnsi"/>
          <w:lang w:val="en-GB"/>
        </w:rPr>
        <w:t xml:space="preserve">, ice forming events in the rivers were delayed on average by </w:t>
      </w:r>
      <w:r w:rsidRPr="00BD17E6">
        <w:rPr>
          <w:rFonts w:cstheme="minorHAnsi"/>
          <w:lang w:val="en-GB"/>
        </w:rPr>
        <w:t xml:space="preserve">10–15 days </w:t>
      </w:r>
      <w:r>
        <w:rPr>
          <w:rFonts w:cstheme="minorHAnsi"/>
          <w:lang w:val="en-GB"/>
        </w:rPr>
        <w:t>d</w:t>
      </w:r>
      <w:r w:rsidRPr="00BD17E6">
        <w:rPr>
          <w:rFonts w:cstheme="minorHAnsi"/>
          <w:lang w:val="en-GB"/>
        </w:rPr>
        <w:t>uring the second half of the 20th century; the complete ice melt in rivers</w:t>
      </w:r>
      <w:r>
        <w:rPr>
          <w:rFonts w:cstheme="minorHAnsi"/>
          <w:lang w:val="en-GB"/>
        </w:rPr>
        <w:t xml:space="preserve"> </w:t>
      </w:r>
      <w:r w:rsidRPr="00BD17E6">
        <w:rPr>
          <w:rFonts w:cstheme="minorHAnsi"/>
          <w:lang w:val="en-GB"/>
        </w:rPr>
        <w:t xml:space="preserve">occurred 15–20 days </w:t>
      </w:r>
      <w:r>
        <w:rPr>
          <w:rFonts w:cstheme="minorHAnsi"/>
          <w:lang w:val="en-GB"/>
        </w:rPr>
        <w:t>earlier. In the northern rivers, t</w:t>
      </w:r>
      <w:r w:rsidRPr="00BD17E6">
        <w:rPr>
          <w:rFonts w:cstheme="minorHAnsi"/>
          <w:lang w:val="en-GB"/>
        </w:rPr>
        <w:t>he period of complete ice cover</w:t>
      </w:r>
      <w:r>
        <w:rPr>
          <w:rFonts w:cstheme="minorHAnsi"/>
          <w:lang w:val="en-GB"/>
        </w:rPr>
        <w:t xml:space="preserve"> </w:t>
      </w:r>
      <w:r w:rsidRPr="00BD17E6">
        <w:rPr>
          <w:rFonts w:cstheme="minorHAnsi"/>
          <w:lang w:val="en-GB"/>
        </w:rPr>
        <w:t>duration shortened by 25–30 days, whereas in the</w:t>
      </w:r>
      <w:r>
        <w:rPr>
          <w:rFonts w:cstheme="minorHAnsi"/>
          <w:lang w:val="en-GB"/>
        </w:rPr>
        <w:t xml:space="preserve"> </w:t>
      </w:r>
      <w:r w:rsidRPr="00BD17E6">
        <w:rPr>
          <w:rFonts w:cstheme="minorHAnsi"/>
          <w:lang w:val="en-GB"/>
        </w:rPr>
        <w:t>southern rivers, by as much as</w:t>
      </w:r>
      <w:r>
        <w:rPr>
          <w:rFonts w:cstheme="minorHAnsi"/>
          <w:lang w:val="en-GB"/>
        </w:rPr>
        <w:t xml:space="preserve"> </w:t>
      </w:r>
      <w:r w:rsidRPr="00BD17E6">
        <w:rPr>
          <w:rFonts w:cstheme="minorHAnsi"/>
          <w:lang w:val="en-GB"/>
        </w:rPr>
        <w:t>35–40 days</w:t>
      </w:r>
      <w:r>
        <w:rPr>
          <w:rFonts w:cstheme="minorHAnsi"/>
          <w:lang w:val="en-GB"/>
        </w:rPr>
        <w:t>.</w:t>
      </w:r>
    </w:p>
    <w:p w:rsidR="00C84684" w:rsidRDefault="00C84684" w:rsidP="00C84684">
      <w:pPr>
        <w:pStyle w:val="ListParagraph"/>
        <w:numPr>
          <w:ilvl w:val="1"/>
          <w:numId w:val="4"/>
        </w:numPr>
        <w:spacing w:after="0"/>
        <w:rPr>
          <w:rFonts w:cstheme="minorHAnsi"/>
          <w:lang w:val="en-GB"/>
        </w:rPr>
      </w:pPr>
      <w:r w:rsidRPr="00C84684">
        <w:rPr>
          <w:rFonts w:cstheme="minorHAnsi"/>
          <w:lang w:val="en-GB"/>
        </w:rPr>
        <w:t>The maximum ice cover thickness</w:t>
      </w:r>
      <w:r>
        <w:rPr>
          <w:rFonts w:cstheme="minorHAnsi"/>
          <w:lang w:val="en-GB"/>
        </w:rPr>
        <w:t xml:space="preserve"> decreased 15–20% </w:t>
      </w:r>
      <w:r w:rsidRPr="00C84684">
        <w:rPr>
          <w:rFonts w:cstheme="minorHAnsi"/>
          <w:lang w:val="en-GB"/>
        </w:rPr>
        <w:t>in all the study riv</w:t>
      </w:r>
      <w:r>
        <w:rPr>
          <w:rFonts w:cstheme="minorHAnsi"/>
          <w:lang w:val="en-GB"/>
        </w:rPr>
        <w:t xml:space="preserve">ers within the Russian territory </w:t>
      </w:r>
      <w:r w:rsidRPr="00C84684">
        <w:rPr>
          <w:rFonts w:cstheme="minorHAnsi"/>
          <w:lang w:val="en-GB"/>
        </w:rPr>
        <w:t xml:space="preserve">of the Baltic Sea Basin </w:t>
      </w:r>
      <w:r>
        <w:rPr>
          <w:rFonts w:cstheme="minorHAnsi"/>
          <w:lang w:val="en-GB"/>
        </w:rPr>
        <w:t>during the second half of the 20</w:t>
      </w:r>
      <w:r w:rsidRPr="00C84684">
        <w:rPr>
          <w:rFonts w:cstheme="minorHAnsi"/>
          <w:vertAlign w:val="superscript"/>
          <w:lang w:val="en-GB"/>
        </w:rPr>
        <w:t>th</w:t>
      </w:r>
      <w:r>
        <w:rPr>
          <w:rFonts w:cstheme="minorHAnsi"/>
          <w:lang w:val="en-GB"/>
        </w:rPr>
        <w:t xml:space="preserve"> century.</w:t>
      </w:r>
    </w:p>
    <w:p w:rsidR="00AA0AFB" w:rsidRPr="00AA0AFB" w:rsidRDefault="00AA0AFB" w:rsidP="00AA0AFB">
      <w:pPr>
        <w:pStyle w:val="ListParagraph"/>
        <w:numPr>
          <w:ilvl w:val="1"/>
          <w:numId w:val="4"/>
        </w:numPr>
        <w:spacing w:after="0"/>
        <w:rPr>
          <w:rFonts w:cstheme="minorHAnsi"/>
          <w:lang w:val="en-GB"/>
        </w:rPr>
      </w:pPr>
      <w:r>
        <w:rPr>
          <w:rFonts w:cstheme="minorHAnsi"/>
          <w:lang w:val="en-GB"/>
        </w:rPr>
        <w:t>For lakes</w:t>
      </w:r>
      <w:r w:rsidRPr="00137CCD">
        <w:rPr>
          <w:lang w:val="en-US"/>
        </w:rPr>
        <w:t>,</w:t>
      </w:r>
      <w:r w:rsidRPr="00AA0AFB">
        <w:rPr>
          <w:rFonts w:cstheme="minorHAnsi"/>
          <w:lang w:val="en-GB"/>
        </w:rPr>
        <w:t xml:space="preserve"> the start and ending of ice events, the</w:t>
      </w:r>
      <w:r>
        <w:rPr>
          <w:rFonts w:cstheme="minorHAnsi"/>
          <w:lang w:val="en-GB"/>
        </w:rPr>
        <w:t xml:space="preserve"> </w:t>
      </w:r>
      <w:r w:rsidRPr="00AA0AFB">
        <w:rPr>
          <w:rFonts w:cstheme="minorHAnsi"/>
          <w:lang w:val="en-GB"/>
        </w:rPr>
        <w:t>duration of ice cover period and maximal ice thickness</w:t>
      </w:r>
      <w:r>
        <w:rPr>
          <w:rFonts w:cstheme="minorHAnsi"/>
          <w:lang w:val="en-GB"/>
        </w:rPr>
        <w:t xml:space="preserve"> </w:t>
      </w:r>
      <w:r w:rsidRPr="00AA0AFB">
        <w:rPr>
          <w:rFonts w:cstheme="minorHAnsi"/>
          <w:lang w:val="en-GB"/>
        </w:rPr>
        <w:t>vary over a large range, depending on geographic</w:t>
      </w:r>
      <w:r>
        <w:rPr>
          <w:rFonts w:cstheme="minorHAnsi"/>
          <w:lang w:val="en-GB"/>
        </w:rPr>
        <w:t xml:space="preserve"> location of lakes and </w:t>
      </w:r>
      <w:r w:rsidRPr="00AA0AFB">
        <w:rPr>
          <w:rFonts w:cstheme="minorHAnsi"/>
          <w:lang w:val="en-GB"/>
        </w:rPr>
        <w:t>their morphometric</w:t>
      </w:r>
      <w:r>
        <w:rPr>
          <w:rFonts w:cstheme="minorHAnsi"/>
          <w:lang w:val="en-GB"/>
        </w:rPr>
        <w:t xml:space="preserve"> </w:t>
      </w:r>
      <w:r w:rsidRPr="00AA0AFB">
        <w:rPr>
          <w:rFonts w:cstheme="minorHAnsi"/>
          <w:lang w:val="en-GB"/>
        </w:rPr>
        <w:t>characteristics.</w:t>
      </w:r>
      <w:r>
        <w:rPr>
          <w:rFonts w:cstheme="minorHAnsi"/>
          <w:lang w:val="en-GB"/>
        </w:rPr>
        <w:t xml:space="preserve"> T</w:t>
      </w:r>
      <w:r w:rsidRPr="00AA0AFB">
        <w:rPr>
          <w:rFonts w:cstheme="minorHAnsi"/>
          <w:lang w:val="en-GB"/>
        </w:rPr>
        <w:t xml:space="preserve">he </w:t>
      </w:r>
      <w:r>
        <w:rPr>
          <w:rFonts w:cstheme="minorHAnsi"/>
          <w:lang w:val="en-GB"/>
        </w:rPr>
        <w:t xml:space="preserve">natural </w:t>
      </w:r>
      <w:r w:rsidRPr="00AA0AFB">
        <w:rPr>
          <w:rFonts w:cstheme="minorHAnsi"/>
          <w:lang w:val="en-GB"/>
        </w:rPr>
        <w:t>variation</w:t>
      </w:r>
      <w:r>
        <w:rPr>
          <w:rFonts w:cstheme="minorHAnsi"/>
          <w:lang w:val="en-GB"/>
        </w:rPr>
        <w:t xml:space="preserve"> </w:t>
      </w:r>
      <w:r w:rsidRPr="00AA0AFB">
        <w:rPr>
          <w:rFonts w:cstheme="minorHAnsi"/>
          <w:lang w:val="en-GB"/>
        </w:rPr>
        <w:t>of break-up date is smaller than that of the</w:t>
      </w:r>
      <w:r>
        <w:rPr>
          <w:rFonts w:cstheme="minorHAnsi"/>
          <w:lang w:val="en-GB"/>
        </w:rPr>
        <w:t xml:space="preserve"> </w:t>
      </w:r>
      <w:r w:rsidRPr="00AA0AFB">
        <w:rPr>
          <w:rFonts w:cstheme="minorHAnsi"/>
          <w:lang w:val="en-GB"/>
        </w:rPr>
        <w:t>freezing date</w:t>
      </w:r>
      <w:r>
        <w:rPr>
          <w:rFonts w:cstheme="minorHAnsi"/>
          <w:lang w:val="en-GB"/>
        </w:rPr>
        <w:t>.</w:t>
      </w:r>
    </w:p>
    <w:p w:rsidR="00AA0AFB" w:rsidRDefault="00AA0AFB" w:rsidP="00AA0AFB">
      <w:pPr>
        <w:pStyle w:val="ListParagraph"/>
        <w:numPr>
          <w:ilvl w:val="1"/>
          <w:numId w:val="4"/>
        </w:numPr>
        <w:spacing w:after="0"/>
        <w:rPr>
          <w:rFonts w:cstheme="minorHAnsi"/>
          <w:lang w:val="en-GB"/>
        </w:rPr>
      </w:pPr>
      <w:r>
        <w:rPr>
          <w:rFonts w:cstheme="minorHAnsi"/>
          <w:lang w:val="en-GB"/>
        </w:rPr>
        <w:t>I</w:t>
      </w:r>
      <w:r w:rsidRPr="00AA0AFB">
        <w:rPr>
          <w:rFonts w:cstheme="minorHAnsi"/>
          <w:lang w:val="en-GB"/>
        </w:rPr>
        <w:t xml:space="preserve">n Poland, a strong negative trend of the ice cover duration </w:t>
      </w:r>
      <w:r w:rsidR="008F1BD1">
        <w:rPr>
          <w:rFonts w:cstheme="minorHAnsi"/>
          <w:lang w:val="en-GB"/>
        </w:rPr>
        <w:t xml:space="preserve">on lakes </w:t>
      </w:r>
      <w:r w:rsidRPr="00AA0AFB">
        <w:rPr>
          <w:rFonts w:cstheme="minorHAnsi"/>
          <w:lang w:val="en-GB"/>
        </w:rPr>
        <w:t>(0.8–0.9 d/</w:t>
      </w:r>
      <w:proofErr w:type="spellStart"/>
      <w:r w:rsidRPr="00AA0AFB">
        <w:rPr>
          <w:rFonts w:cstheme="minorHAnsi"/>
          <w:lang w:val="en-GB"/>
        </w:rPr>
        <w:t>yr</w:t>
      </w:r>
      <w:proofErr w:type="spellEnd"/>
      <w:r w:rsidRPr="00AA0AFB">
        <w:rPr>
          <w:rFonts w:cstheme="minorHAnsi"/>
          <w:lang w:val="en-GB"/>
        </w:rPr>
        <w:t>) was detected for the period 1961–2000.</w:t>
      </w:r>
    </w:p>
    <w:p w:rsidR="00AA0AFB" w:rsidRDefault="00AA0AFB" w:rsidP="00AA0AFB">
      <w:pPr>
        <w:pStyle w:val="ListParagraph"/>
        <w:numPr>
          <w:ilvl w:val="1"/>
          <w:numId w:val="4"/>
        </w:numPr>
        <w:spacing w:after="0"/>
        <w:rPr>
          <w:rFonts w:cstheme="minorHAnsi"/>
          <w:lang w:val="en-GB"/>
        </w:rPr>
      </w:pPr>
      <w:r w:rsidRPr="00AA0AFB">
        <w:rPr>
          <w:rFonts w:cstheme="minorHAnsi"/>
          <w:lang w:val="en-GB"/>
        </w:rPr>
        <w:t xml:space="preserve">In Russia, only lakes Ladoga and </w:t>
      </w:r>
      <w:proofErr w:type="spellStart"/>
      <w:r w:rsidRPr="00AA0AFB">
        <w:rPr>
          <w:rFonts w:cstheme="minorHAnsi"/>
          <w:lang w:val="en-GB"/>
        </w:rPr>
        <w:t>Ilmen</w:t>
      </w:r>
      <w:proofErr w:type="spellEnd"/>
      <w:r w:rsidRPr="00AA0AFB">
        <w:rPr>
          <w:rFonts w:cstheme="minorHAnsi"/>
          <w:lang w:val="en-GB"/>
        </w:rPr>
        <w:t xml:space="preserve"> show a</w:t>
      </w:r>
      <w:r>
        <w:rPr>
          <w:rFonts w:cstheme="minorHAnsi"/>
          <w:lang w:val="en-GB"/>
        </w:rPr>
        <w:t xml:space="preserve"> </w:t>
      </w:r>
      <w:r w:rsidRPr="00AA0AFB">
        <w:rPr>
          <w:rFonts w:cstheme="minorHAnsi"/>
          <w:lang w:val="en-GB"/>
        </w:rPr>
        <w:t>statistically significant negative trend of the maximal</w:t>
      </w:r>
      <w:r>
        <w:rPr>
          <w:rFonts w:cstheme="minorHAnsi"/>
          <w:lang w:val="en-GB"/>
        </w:rPr>
        <w:t xml:space="preserve"> </w:t>
      </w:r>
      <w:r w:rsidRPr="00AA0AFB">
        <w:rPr>
          <w:rFonts w:cstheme="minorHAnsi"/>
          <w:lang w:val="en-GB"/>
        </w:rPr>
        <w:t>ice cover thickness after 1980</w:t>
      </w:r>
      <w:r>
        <w:rPr>
          <w:rFonts w:cstheme="minorHAnsi"/>
          <w:lang w:val="en-GB"/>
        </w:rPr>
        <w:t>.</w:t>
      </w:r>
    </w:p>
    <w:p w:rsidR="00BE05C6" w:rsidRDefault="00AA0AFB" w:rsidP="00BE05C6">
      <w:pPr>
        <w:pStyle w:val="ListParagraph"/>
        <w:numPr>
          <w:ilvl w:val="1"/>
          <w:numId w:val="4"/>
        </w:numPr>
        <w:spacing w:after="0"/>
        <w:rPr>
          <w:rFonts w:cstheme="minorHAnsi"/>
          <w:lang w:val="en-GB"/>
        </w:rPr>
      </w:pPr>
      <w:r>
        <w:rPr>
          <w:rFonts w:cstheme="minorHAnsi"/>
          <w:lang w:val="en-GB"/>
        </w:rPr>
        <w:t>In Finland, i</w:t>
      </w:r>
      <w:r w:rsidRPr="00AA0AFB">
        <w:rPr>
          <w:rFonts w:cstheme="minorHAnsi"/>
          <w:lang w:val="en-GB"/>
        </w:rPr>
        <w:t xml:space="preserve">n the longest </w:t>
      </w:r>
      <w:r>
        <w:rPr>
          <w:rFonts w:cstheme="minorHAnsi"/>
          <w:lang w:val="en-GB"/>
        </w:rPr>
        <w:t xml:space="preserve">data </w:t>
      </w:r>
      <w:r w:rsidRPr="00AA0AFB">
        <w:rPr>
          <w:rFonts w:cstheme="minorHAnsi"/>
          <w:lang w:val="en-GB"/>
        </w:rPr>
        <w:t>series, which started in</w:t>
      </w:r>
      <w:r>
        <w:rPr>
          <w:rFonts w:cstheme="minorHAnsi"/>
          <w:lang w:val="en-GB"/>
        </w:rPr>
        <w:t xml:space="preserve"> </w:t>
      </w:r>
      <w:r w:rsidRPr="00AA0AFB">
        <w:rPr>
          <w:rFonts w:cstheme="minorHAnsi"/>
          <w:lang w:val="en-GB"/>
        </w:rPr>
        <w:t xml:space="preserve">the late 17th century, the ice break-up </w:t>
      </w:r>
      <w:r w:rsidR="008F1BD1">
        <w:rPr>
          <w:rFonts w:cstheme="minorHAnsi"/>
          <w:lang w:val="en-GB"/>
        </w:rPr>
        <w:t xml:space="preserve">on lakes </w:t>
      </w:r>
      <w:r w:rsidRPr="00AA0AFB">
        <w:rPr>
          <w:rFonts w:cstheme="minorHAnsi"/>
          <w:lang w:val="en-GB"/>
        </w:rPr>
        <w:t>has moved</w:t>
      </w:r>
      <w:r>
        <w:rPr>
          <w:rFonts w:cstheme="minorHAnsi"/>
          <w:lang w:val="en-GB"/>
        </w:rPr>
        <w:t xml:space="preserve"> </w:t>
      </w:r>
      <w:r w:rsidRPr="00AA0AFB">
        <w:rPr>
          <w:rFonts w:cstheme="minorHAnsi"/>
          <w:lang w:val="en-GB"/>
        </w:rPr>
        <w:t>6–9 days earlier per hundred years</w:t>
      </w:r>
      <w:r>
        <w:rPr>
          <w:rFonts w:cstheme="minorHAnsi"/>
          <w:lang w:val="en-GB"/>
        </w:rPr>
        <w:t>.</w:t>
      </w:r>
      <w:r w:rsidRPr="00137CCD">
        <w:rPr>
          <w:lang w:val="en-US"/>
        </w:rPr>
        <w:t xml:space="preserve"> </w:t>
      </w:r>
      <w:r w:rsidRPr="00AA0AFB">
        <w:rPr>
          <w:rFonts w:cstheme="minorHAnsi"/>
          <w:lang w:val="en-GB"/>
        </w:rPr>
        <w:t>Freezing has been delayed since the late 19</w:t>
      </w:r>
      <w:r w:rsidRPr="00AA0AFB">
        <w:rPr>
          <w:rFonts w:cstheme="minorHAnsi"/>
          <w:vertAlign w:val="superscript"/>
          <w:lang w:val="en-GB"/>
        </w:rPr>
        <w:t>th</w:t>
      </w:r>
      <w:r>
        <w:rPr>
          <w:rFonts w:cstheme="minorHAnsi"/>
          <w:lang w:val="en-GB"/>
        </w:rPr>
        <w:t xml:space="preserve"> </w:t>
      </w:r>
      <w:r w:rsidRPr="00AA0AFB">
        <w:rPr>
          <w:rFonts w:cstheme="minorHAnsi"/>
          <w:lang w:val="en-GB"/>
        </w:rPr>
        <w:t>century, in most cases by 0 to 8 days per century, resulting in a significant shortening of ice cover.</w:t>
      </w:r>
    </w:p>
    <w:p w:rsidR="00030348" w:rsidRPr="003204C9" w:rsidRDefault="00030348" w:rsidP="003204C9">
      <w:pPr>
        <w:pStyle w:val="Heading1"/>
      </w:pPr>
      <w:r w:rsidRPr="003204C9">
        <w:t xml:space="preserve">3 </w:t>
      </w:r>
      <w:proofErr w:type="spellStart"/>
      <w:r w:rsidRPr="003204C9">
        <w:t>Basin-scale</w:t>
      </w:r>
      <w:proofErr w:type="spellEnd"/>
      <w:r w:rsidRPr="003204C9">
        <w:t xml:space="preserve"> </w:t>
      </w:r>
      <w:proofErr w:type="spellStart"/>
      <w:r w:rsidRPr="003204C9">
        <w:t>broad</w:t>
      </w:r>
      <w:proofErr w:type="spellEnd"/>
      <w:r w:rsidRPr="003204C9">
        <w:t xml:space="preserve"> </w:t>
      </w:r>
      <w:proofErr w:type="spellStart"/>
      <w:r w:rsidRPr="003204C9">
        <w:t>changes</w:t>
      </w:r>
      <w:proofErr w:type="spellEnd"/>
      <w:r w:rsidRPr="003204C9">
        <w:t xml:space="preserve"> in </w:t>
      </w:r>
      <w:proofErr w:type="spellStart"/>
      <w:r w:rsidRPr="003204C9">
        <w:t>discharge</w:t>
      </w:r>
      <w:proofErr w:type="spellEnd"/>
      <w:r w:rsidRPr="003204C9">
        <w:t xml:space="preserve"> </w:t>
      </w:r>
      <w:proofErr w:type="spellStart"/>
      <w:r w:rsidRPr="003204C9">
        <w:t>patterns</w:t>
      </w:r>
      <w:proofErr w:type="spellEnd"/>
      <w:r w:rsidRPr="003204C9">
        <w:t xml:space="preserve"> (4-5 </w:t>
      </w:r>
      <w:proofErr w:type="spellStart"/>
      <w:r w:rsidRPr="003204C9">
        <w:t>pages</w:t>
      </w:r>
      <w:proofErr w:type="spellEnd"/>
      <w:r w:rsidRPr="003204C9">
        <w:t>)</w:t>
      </w:r>
    </w:p>
    <w:p w:rsidR="00D75E7E" w:rsidRDefault="00D75E7E" w:rsidP="00D75E7E">
      <w:pPr>
        <w:rPr>
          <w:lang w:val="en-GB"/>
        </w:rPr>
      </w:pPr>
    </w:p>
    <w:p w:rsidR="00812D7C" w:rsidRDefault="00C376D8" w:rsidP="00380F2C">
      <w:pPr>
        <w:rPr>
          <w:lang w:val="en-GB"/>
        </w:rPr>
      </w:pPr>
      <w:r>
        <w:rPr>
          <w:lang w:val="en-GB"/>
        </w:rPr>
        <w:t>The Baltic Sea can be considered as a large semi-closed estuary of brackish water draining to the North Sea via the Danish Straits. The inflow from rivers to the Baltic Sea is</w:t>
      </w:r>
      <w:r w:rsidR="00462C85">
        <w:rPr>
          <w:lang w:val="en-GB"/>
        </w:rPr>
        <w:t>, therefore,</w:t>
      </w:r>
      <w:r>
        <w:rPr>
          <w:lang w:val="en-GB"/>
        </w:rPr>
        <w:t xml:space="preserve"> an important variable for both physical and ecological processes</w:t>
      </w:r>
      <w:r w:rsidR="003818A8">
        <w:rPr>
          <w:lang w:val="en-GB"/>
        </w:rPr>
        <w:t xml:space="preserve"> of the sea.</w:t>
      </w:r>
    </w:p>
    <w:p w:rsidR="0053578C" w:rsidRDefault="0012060F" w:rsidP="0053578C">
      <w:pPr>
        <w:rPr>
          <w:lang w:val="en-GB"/>
        </w:rPr>
      </w:pPr>
      <w:r>
        <w:rPr>
          <w:lang w:val="en-GB"/>
        </w:rPr>
        <w:t xml:space="preserve">Hansson et al. (2011) </w:t>
      </w:r>
      <w:r w:rsidR="0053578C" w:rsidRPr="0053578C">
        <w:rPr>
          <w:lang w:val="en-GB"/>
        </w:rPr>
        <w:t xml:space="preserve">report </w:t>
      </w:r>
      <w:r>
        <w:rPr>
          <w:lang w:val="en-GB"/>
        </w:rPr>
        <w:t>–</w:t>
      </w:r>
      <w:r w:rsidR="0053578C" w:rsidRPr="0053578C">
        <w:rPr>
          <w:lang w:val="en-GB"/>
        </w:rPr>
        <w:t xml:space="preserve"> based on temperature and atmospheric circulation indices from year 1500 onwards </w:t>
      </w:r>
      <w:r>
        <w:rPr>
          <w:lang w:val="en-GB"/>
        </w:rPr>
        <w:t>–</w:t>
      </w:r>
      <w:r w:rsidR="0053578C" w:rsidRPr="0053578C">
        <w:rPr>
          <w:lang w:val="en-GB"/>
        </w:rPr>
        <w:t xml:space="preserve"> that runoff to the Baltic appears to be strongly linked to temperature, wind and rotational circulation components in the northern region and Gulf of Finland. On the contrary, in the south runoff is more associated with rotational and deformation circulation components. Although decadal and regional variability is large, no significant long-term change has been detected in total river runoff to </w:t>
      </w:r>
      <w:r w:rsidR="00FB575F">
        <w:rPr>
          <w:lang w:val="en-GB"/>
        </w:rPr>
        <w:t>the Baltic Sea during 500 years</w:t>
      </w:r>
      <w:r w:rsidR="0053578C" w:rsidRPr="0053578C">
        <w:rPr>
          <w:lang w:val="en-GB"/>
        </w:rPr>
        <w:t xml:space="preserve"> </w:t>
      </w:r>
      <w:r w:rsidR="00B636F4">
        <w:rPr>
          <w:lang w:val="en-GB"/>
        </w:rPr>
        <w:t>(Figure 3.1)</w:t>
      </w:r>
      <w:r w:rsidR="0053578C" w:rsidRPr="0053578C">
        <w:rPr>
          <w:lang w:val="en-GB"/>
        </w:rPr>
        <w:t>.</w:t>
      </w:r>
    </w:p>
    <w:p w:rsidR="005F56AF" w:rsidRPr="0053578C" w:rsidRDefault="00B636F4" w:rsidP="0053578C">
      <w:pPr>
        <w:rPr>
          <w:lang w:val="en-GB"/>
        </w:rPr>
      </w:pPr>
      <w:r>
        <w:rPr>
          <w:noProof/>
          <w:lang w:eastAsia="fi-FI"/>
        </w:rPr>
        <w:drawing>
          <wp:inline distT="0" distB="0" distL="0" distR="0" wp14:anchorId="13E7745E" wp14:editId="3167E815">
            <wp:extent cx="6120130" cy="19970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997095"/>
                    </a:xfrm>
                    <a:prstGeom prst="rect">
                      <a:avLst/>
                    </a:prstGeom>
                    <a:noFill/>
                    <a:ln>
                      <a:noFill/>
                    </a:ln>
                  </pic:spPr>
                </pic:pic>
              </a:graphicData>
            </a:graphic>
          </wp:inline>
        </w:drawing>
      </w:r>
    </w:p>
    <w:p w:rsidR="00B636F4" w:rsidRPr="00EC2841" w:rsidRDefault="00B636F4" w:rsidP="0053578C">
      <w:pPr>
        <w:rPr>
          <w:i/>
          <w:lang w:val="en-GB"/>
        </w:rPr>
      </w:pPr>
      <w:r w:rsidRPr="00B636F4">
        <w:rPr>
          <w:i/>
          <w:lang w:val="en-GB"/>
        </w:rPr>
        <w:lastRenderedPageBreak/>
        <w:t xml:space="preserve">Figure 3.1 </w:t>
      </w:r>
      <w:proofErr w:type="gramStart"/>
      <w:r w:rsidRPr="00B636F4">
        <w:rPr>
          <w:i/>
          <w:lang w:val="en-GB"/>
        </w:rPr>
        <w:t>The</w:t>
      </w:r>
      <w:proofErr w:type="gramEnd"/>
      <w:r w:rsidRPr="00B636F4">
        <w:rPr>
          <w:i/>
          <w:lang w:val="en-GB"/>
        </w:rPr>
        <w:t xml:space="preserve"> full reconstructed annual river runoff to the Baltic Sea over the 1500–1995 period. The grey shading indicates 1 and 2 standard errors of the reconstructed river runoff (Hansson et al. 2011)</w:t>
      </w:r>
    </w:p>
    <w:p w:rsidR="00EC2841" w:rsidRDefault="00330F9F" w:rsidP="0053578C">
      <w:pPr>
        <w:rPr>
          <w:lang w:val="en-GB"/>
        </w:rPr>
      </w:pPr>
      <w:r w:rsidRPr="0053578C">
        <w:rPr>
          <w:lang w:val="en-GB"/>
        </w:rPr>
        <w:t>Analysis of runoff sensitivity to temperature suggests that southern regions may become drier with rising air temperatures, whereas in the north and around Gulf of Finland, warmer temperatures are associated with larger river runoff.</w:t>
      </w:r>
      <w:r>
        <w:rPr>
          <w:lang w:val="en-GB"/>
        </w:rPr>
        <w:t xml:space="preserve">  As a whole, </w:t>
      </w:r>
      <w:r w:rsidR="00FB575F">
        <w:rPr>
          <w:lang w:val="en-GB"/>
        </w:rPr>
        <w:t>o</w:t>
      </w:r>
      <w:r w:rsidR="00FB575F" w:rsidRPr="0053578C">
        <w:rPr>
          <w:lang w:val="en-GB"/>
        </w:rPr>
        <w:t xml:space="preserve">ver the past 500 years, the total river runoff to the Baltic Sea has decreased in response to temperature increase by 3%, or </w:t>
      </w:r>
      <w:proofErr w:type="gramStart"/>
      <w:r w:rsidR="00FB575F" w:rsidRPr="0053578C">
        <w:rPr>
          <w:lang w:val="en-GB"/>
        </w:rPr>
        <w:t>450 m</w:t>
      </w:r>
      <w:r w:rsidR="00FB575F" w:rsidRPr="008F1BD1">
        <w:rPr>
          <w:vertAlign w:val="superscript"/>
          <w:lang w:val="en-GB"/>
        </w:rPr>
        <w:t>3</w:t>
      </w:r>
      <w:r w:rsidR="00FB575F" w:rsidRPr="0053578C">
        <w:rPr>
          <w:lang w:val="en-GB"/>
        </w:rPr>
        <w:t>/s, per C°</w:t>
      </w:r>
      <w:r w:rsidR="00FB575F">
        <w:rPr>
          <w:lang w:val="en-GB"/>
        </w:rPr>
        <w:t xml:space="preserve"> (Figure 3.2)</w:t>
      </w:r>
      <w:proofErr w:type="gramEnd"/>
    </w:p>
    <w:p w:rsidR="00330F9F" w:rsidRDefault="00FB575F" w:rsidP="0053578C">
      <w:pPr>
        <w:rPr>
          <w:lang w:val="en-GB"/>
        </w:rPr>
      </w:pPr>
      <w:r>
        <w:rPr>
          <w:noProof/>
          <w:lang w:eastAsia="fi-FI"/>
        </w:rPr>
        <w:drawing>
          <wp:inline distT="0" distB="0" distL="0" distR="0" wp14:anchorId="7A3F2E5D" wp14:editId="64E2A396">
            <wp:extent cx="6120130" cy="2256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256253"/>
                    </a:xfrm>
                    <a:prstGeom prst="rect">
                      <a:avLst/>
                    </a:prstGeom>
                    <a:noFill/>
                    <a:ln>
                      <a:noFill/>
                    </a:ln>
                  </pic:spPr>
                </pic:pic>
              </a:graphicData>
            </a:graphic>
          </wp:inline>
        </w:drawing>
      </w:r>
    </w:p>
    <w:p w:rsidR="00EC2841" w:rsidRPr="00137CCD" w:rsidRDefault="00FB575F" w:rsidP="0053578C">
      <w:pPr>
        <w:rPr>
          <w:i/>
          <w:lang w:val="en-US"/>
        </w:rPr>
      </w:pPr>
      <w:r w:rsidRPr="00137CCD">
        <w:rPr>
          <w:i/>
          <w:lang w:val="en-US"/>
        </w:rPr>
        <w:t xml:space="preserve">Fig. </w:t>
      </w:r>
      <w:proofErr w:type="gramStart"/>
      <w:r w:rsidRPr="00137CCD">
        <w:rPr>
          <w:i/>
          <w:lang w:val="en-US"/>
        </w:rPr>
        <w:t>3.2  Reconstructed</w:t>
      </w:r>
      <w:proofErr w:type="gramEnd"/>
      <w:r w:rsidRPr="00137CCD">
        <w:rPr>
          <w:i/>
          <w:lang w:val="en-US"/>
        </w:rPr>
        <w:t xml:space="preserve"> total river runoff as a function of temperature in the Baltic Sea. A change of 1 °C results in a decrease of 3% </w:t>
      </w:r>
      <w:proofErr w:type="gramStart"/>
      <w:r w:rsidRPr="00137CCD">
        <w:rPr>
          <w:i/>
          <w:lang w:val="en-US"/>
        </w:rPr>
        <w:t>(450 m</w:t>
      </w:r>
      <w:r w:rsidRPr="00137CCD">
        <w:rPr>
          <w:i/>
          <w:vertAlign w:val="superscript"/>
          <w:lang w:val="en-US"/>
        </w:rPr>
        <w:t>3</w:t>
      </w:r>
      <w:r w:rsidRPr="00137CCD">
        <w:rPr>
          <w:i/>
          <w:lang w:val="en-US"/>
        </w:rPr>
        <w:t>/s)</w:t>
      </w:r>
      <w:proofErr w:type="gramEnd"/>
      <w:r w:rsidRPr="00137CCD">
        <w:rPr>
          <w:i/>
          <w:lang w:val="en-US"/>
        </w:rPr>
        <w:t xml:space="preserve"> (significant at 95% confidence level). (Hansson et al. 2011)</w:t>
      </w:r>
    </w:p>
    <w:p w:rsidR="00965157" w:rsidRDefault="0053578C" w:rsidP="00965157">
      <w:pPr>
        <w:rPr>
          <w:lang w:val="en-GB"/>
        </w:rPr>
      </w:pPr>
      <w:r w:rsidRPr="0053578C">
        <w:rPr>
          <w:lang w:val="en-GB"/>
        </w:rPr>
        <w:t xml:space="preserve">Regarding </w:t>
      </w:r>
      <w:r w:rsidR="00965157">
        <w:rPr>
          <w:lang w:val="en-GB"/>
        </w:rPr>
        <w:t xml:space="preserve">flow </w:t>
      </w:r>
      <w:r w:rsidR="00965157" w:rsidRPr="0053578C">
        <w:rPr>
          <w:lang w:val="en-GB"/>
        </w:rPr>
        <w:t xml:space="preserve">changes </w:t>
      </w:r>
      <w:r w:rsidR="002977A7">
        <w:rPr>
          <w:lang w:val="en-GB"/>
        </w:rPr>
        <w:t>on</w:t>
      </w:r>
      <w:r w:rsidR="00965157">
        <w:rPr>
          <w:lang w:val="en-GB"/>
        </w:rPr>
        <w:t xml:space="preserve"> </w:t>
      </w:r>
      <w:r w:rsidRPr="0053578C">
        <w:rPr>
          <w:lang w:val="en-GB"/>
        </w:rPr>
        <w:t>decadal</w:t>
      </w:r>
      <w:r w:rsidR="00965157">
        <w:rPr>
          <w:lang w:val="en-GB"/>
        </w:rPr>
        <w:t xml:space="preserve"> </w:t>
      </w:r>
      <w:r w:rsidR="0012060F">
        <w:rPr>
          <w:lang w:val="en-GB"/>
        </w:rPr>
        <w:t>scale</w:t>
      </w:r>
      <w:r w:rsidR="00A632C6">
        <w:rPr>
          <w:lang w:val="en-GB"/>
        </w:rPr>
        <w:t xml:space="preserve">, </w:t>
      </w:r>
      <w:proofErr w:type="spellStart"/>
      <w:r w:rsidR="00A632C6">
        <w:rPr>
          <w:lang w:val="en-GB"/>
        </w:rPr>
        <w:t>Hisdal</w:t>
      </w:r>
      <w:proofErr w:type="spellEnd"/>
      <w:r w:rsidR="00A632C6">
        <w:rPr>
          <w:lang w:val="en-GB"/>
        </w:rPr>
        <w:t xml:space="preserve"> et al. (2010</w:t>
      </w:r>
      <w:r w:rsidRPr="0053578C">
        <w:rPr>
          <w:lang w:val="en-GB"/>
        </w:rPr>
        <w:t>) have revised and extended their earlier analysis (</w:t>
      </w:r>
      <w:proofErr w:type="spellStart"/>
      <w:r w:rsidRPr="0053578C">
        <w:rPr>
          <w:lang w:val="en-GB"/>
        </w:rPr>
        <w:t>Hisdal</w:t>
      </w:r>
      <w:proofErr w:type="spellEnd"/>
      <w:r w:rsidRPr="0053578C">
        <w:rPr>
          <w:lang w:val="en-GB"/>
        </w:rPr>
        <w:t xml:space="preserve"> et. al. 2003) included in BACC. Currently, the data consists of more than 160 stream flow records. The Mann-Kendall trend test was applied to study changes in annual and seasonal stream flow as well as floods and droughts for three periods</w:t>
      </w:r>
      <w:r w:rsidR="00965157">
        <w:rPr>
          <w:lang w:val="en-GB"/>
        </w:rPr>
        <w:t>:</w:t>
      </w:r>
      <w:r w:rsidRPr="0053578C">
        <w:rPr>
          <w:lang w:val="en-GB"/>
        </w:rPr>
        <w:t xml:space="preserve"> </w:t>
      </w:r>
      <w:r w:rsidR="00965157" w:rsidRPr="0053578C">
        <w:rPr>
          <w:lang w:val="en-GB"/>
        </w:rPr>
        <w:t>1920-2002</w:t>
      </w:r>
      <w:r w:rsidR="00965157">
        <w:rPr>
          <w:lang w:val="en-GB"/>
        </w:rPr>
        <w:t xml:space="preserve">, </w:t>
      </w:r>
      <w:r w:rsidR="00965157" w:rsidRPr="0053578C">
        <w:rPr>
          <w:lang w:val="en-GB"/>
        </w:rPr>
        <w:t>1941-2002</w:t>
      </w:r>
      <w:r w:rsidR="00965157">
        <w:rPr>
          <w:lang w:val="en-GB"/>
        </w:rPr>
        <w:t xml:space="preserve"> and </w:t>
      </w:r>
      <w:r w:rsidR="00965157" w:rsidRPr="0053578C">
        <w:rPr>
          <w:lang w:val="en-GB"/>
        </w:rPr>
        <w:t>1961-2000</w:t>
      </w:r>
      <w:r w:rsidR="00965157">
        <w:rPr>
          <w:lang w:val="en-GB"/>
        </w:rPr>
        <w:t>.</w:t>
      </w:r>
    </w:p>
    <w:p w:rsidR="0053578C" w:rsidRPr="0053578C" w:rsidRDefault="00965157" w:rsidP="0053578C">
      <w:pPr>
        <w:rPr>
          <w:lang w:val="en-GB"/>
        </w:rPr>
      </w:pPr>
      <w:r w:rsidRPr="0053578C">
        <w:rPr>
          <w:lang w:val="en-US"/>
        </w:rPr>
        <w:t xml:space="preserve">Regional </w:t>
      </w:r>
      <w:r w:rsidRPr="0053578C">
        <w:rPr>
          <w:lang w:val="en-GB"/>
        </w:rPr>
        <w:t>patterns</w:t>
      </w:r>
      <w:r w:rsidR="00A632C6">
        <w:rPr>
          <w:lang w:val="en-GB"/>
        </w:rPr>
        <w:t xml:space="preserve"> detected by </w:t>
      </w:r>
      <w:proofErr w:type="spellStart"/>
      <w:r w:rsidR="00A632C6">
        <w:rPr>
          <w:lang w:val="en-GB"/>
        </w:rPr>
        <w:t>Hisdal</w:t>
      </w:r>
      <w:proofErr w:type="spellEnd"/>
      <w:r w:rsidR="00A632C6">
        <w:rPr>
          <w:lang w:val="en-GB"/>
        </w:rPr>
        <w:t xml:space="preserve"> et al. (2010</w:t>
      </w:r>
      <w:r w:rsidRPr="0053578C">
        <w:rPr>
          <w:lang w:val="en-GB"/>
        </w:rPr>
        <w:t xml:space="preserve">) were influenced by the analysed period and the selection of stations. However, generally trends towards increased stream flow dominated annual values plus winter and spring seasons. Trends in summer flow were highly depended on the analysed period whereas no trend was found for the autumn season. A signal towards earlier snowmelt floods was clear. Comparison of the findings to various stream flow scenarios demonstrated that the strongest detected trends are coherent with changes expected in the scenario period, for example increased winter discharge and earlier snowmelt floods. However, there are also expected changes that are not reflected in the trends, such as an increase in autumn discharge in Norway. </w:t>
      </w:r>
    </w:p>
    <w:p w:rsidR="0053578C" w:rsidRPr="0053578C" w:rsidRDefault="0053578C" w:rsidP="0053578C">
      <w:pPr>
        <w:rPr>
          <w:lang w:val="en-GB"/>
        </w:rPr>
      </w:pPr>
      <w:r w:rsidRPr="0053578C">
        <w:rPr>
          <w:noProof/>
          <w:lang w:eastAsia="fi-FI"/>
        </w:rPr>
        <w:lastRenderedPageBreak/>
        <w:drawing>
          <wp:inline distT="0" distB="0" distL="0" distR="0" wp14:anchorId="65AAB0CB" wp14:editId="604D4CE3">
            <wp:extent cx="6120130" cy="268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688463"/>
                    </a:xfrm>
                    <a:prstGeom prst="rect">
                      <a:avLst/>
                    </a:prstGeom>
                    <a:noFill/>
                    <a:ln>
                      <a:noFill/>
                    </a:ln>
                  </pic:spPr>
                </pic:pic>
              </a:graphicData>
            </a:graphic>
          </wp:inline>
        </w:drawing>
      </w:r>
    </w:p>
    <w:p w:rsidR="0053578C" w:rsidRPr="0053578C" w:rsidRDefault="005A0E14" w:rsidP="0053578C">
      <w:pPr>
        <w:rPr>
          <w:i/>
          <w:lang w:val="en-US"/>
        </w:rPr>
      </w:pPr>
      <w:proofErr w:type="gramStart"/>
      <w:r>
        <w:rPr>
          <w:i/>
          <w:lang w:val="en-US"/>
        </w:rPr>
        <w:t>Figure 3.3</w:t>
      </w:r>
      <w:r w:rsidR="0053578C" w:rsidRPr="0053578C">
        <w:rPr>
          <w:i/>
          <w:lang w:val="en-US"/>
        </w:rPr>
        <w:t>.</w:t>
      </w:r>
      <w:proofErr w:type="gramEnd"/>
      <w:r w:rsidR="0053578C" w:rsidRPr="0053578C">
        <w:rPr>
          <w:i/>
          <w:lang w:val="en-US"/>
        </w:rPr>
        <w:t xml:space="preserve"> </w:t>
      </w:r>
      <w:r w:rsidR="0053578C" w:rsidRPr="0053578C">
        <w:rPr>
          <w:bCs/>
          <w:i/>
          <w:lang w:val="en-US"/>
        </w:rPr>
        <w:t>Trends in annual stream flow for the periods 1920-2002 (left), 1941-2002 (middle) and 1961</w:t>
      </w:r>
      <w:r w:rsidR="00A632C6">
        <w:rPr>
          <w:bCs/>
          <w:i/>
          <w:lang w:val="en-US"/>
        </w:rPr>
        <w:t xml:space="preserve">-2000 (right). </w:t>
      </w:r>
      <w:proofErr w:type="spellStart"/>
      <w:r w:rsidR="00A632C6">
        <w:rPr>
          <w:bCs/>
          <w:i/>
          <w:lang w:val="en-US"/>
        </w:rPr>
        <w:t>Hisdal</w:t>
      </w:r>
      <w:proofErr w:type="spellEnd"/>
      <w:r w:rsidR="00A632C6">
        <w:rPr>
          <w:bCs/>
          <w:i/>
          <w:lang w:val="en-US"/>
        </w:rPr>
        <w:t xml:space="preserve"> et al 2010</w:t>
      </w:r>
      <w:r w:rsidR="0053578C" w:rsidRPr="0053578C">
        <w:rPr>
          <w:bCs/>
          <w:i/>
          <w:lang w:val="en-US"/>
        </w:rPr>
        <w:t>.</w:t>
      </w:r>
    </w:p>
    <w:p w:rsidR="0053578C" w:rsidRDefault="0053578C" w:rsidP="0053578C">
      <w:pPr>
        <w:rPr>
          <w:lang w:val="en-GB"/>
        </w:rPr>
      </w:pPr>
      <w:r w:rsidRPr="0053578C">
        <w:rPr>
          <w:lang w:val="en-GB"/>
        </w:rPr>
        <w:t>As a</w:t>
      </w:r>
      <w:r w:rsidR="00A632C6">
        <w:rPr>
          <w:lang w:val="en-GB"/>
        </w:rPr>
        <w:t xml:space="preserve"> conclusion, </w:t>
      </w:r>
      <w:proofErr w:type="spellStart"/>
      <w:r w:rsidR="00A632C6">
        <w:rPr>
          <w:lang w:val="en-GB"/>
        </w:rPr>
        <w:t>Hisdal</w:t>
      </w:r>
      <w:proofErr w:type="spellEnd"/>
      <w:r w:rsidR="00A632C6">
        <w:rPr>
          <w:lang w:val="en-GB"/>
        </w:rPr>
        <w:t xml:space="preserve"> et al. (2010</w:t>
      </w:r>
      <w:r w:rsidRPr="0053578C">
        <w:rPr>
          <w:lang w:val="en-GB"/>
        </w:rPr>
        <w:t>) suggest that the observed temperature increase has clearly affected the stream flow in the Nordic countries. These changes correspond well with the estimated consequences of a projected temperature increase, whereas the impact of the observed and projected precipitation increase on stream flow is somewhat ambiguous.</w:t>
      </w:r>
    </w:p>
    <w:p w:rsidR="00A632C6" w:rsidRPr="00A632C6" w:rsidRDefault="00A632C6" w:rsidP="0053578C">
      <w:pPr>
        <w:rPr>
          <w:lang w:val="en-US"/>
        </w:rPr>
      </w:pPr>
      <w:r>
        <w:rPr>
          <w:lang w:val="en-US"/>
        </w:rPr>
        <w:t>T</w:t>
      </w:r>
      <w:r w:rsidRPr="00A632C6">
        <w:rPr>
          <w:lang w:val="en-US"/>
        </w:rPr>
        <w:t xml:space="preserve">he analyses undertaken by </w:t>
      </w:r>
      <w:proofErr w:type="spellStart"/>
      <w:r w:rsidRPr="00A632C6">
        <w:rPr>
          <w:lang w:val="en-US"/>
        </w:rPr>
        <w:t>Hisdal</w:t>
      </w:r>
      <w:proofErr w:type="spellEnd"/>
      <w:r w:rsidRPr="00A632C6">
        <w:rPr>
          <w:lang w:val="en-US"/>
        </w:rPr>
        <w:t xml:space="preserve"> et al. (2010)</w:t>
      </w:r>
      <w:r>
        <w:rPr>
          <w:lang w:val="en-US"/>
        </w:rPr>
        <w:t xml:space="preserve"> we</w:t>
      </w:r>
      <w:r w:rsidRPr="00A632C6">
        <w:rPr>
          <w:lang w:val="en-US"/>
        </w:rPr>
        <w:t xml:space="preserve">re further refined </w:t>
      </w:r>
      <w:r>
        <w:rPr>
          <w:lang w:val="en-US"/>
        </w:rPr>
        <w:t xml:space="preserve">in a paper by </w:t>
      </w:r>
      <w:r>
        <w:rPr>
          <w:lang w:val="en-GB"/>
        </w:rPr>
        <w:t>Wilson et al.</w:t>
      </w:r>
      <w:r w:rsidRPr="00A632C6">
        <w:rPr>
          <w:lang w:val="en-US"/>
        </w:rPr>
        <w:t xml:space="preserve"> </w:t>
      </w:r>
      <w:r>
        <w:rPr>
          <w:lang w:val="en-US"/>
        </w:rPr>
        <w:t xml:space="preserve">(2010) </w:t>
      </w:r>
      <w:r w:rsidRPr="00A632C6">
        <w:rPr>
          <w:lang w:val="en-US"/>
        </w:rPr>
        <w:t>by considering the effect of spatial and temporal autocorrelation, investigating trend magnitude instead of statistical significance and updating</w:t>
      </w:r>
      <w:r>
        <w:rPr>
          <w:lang w:val="en-US"/>
        </w:rPr>
        <w:t xml:space="preserve"> the period of analysis to 2005 using data from 151 stations. </w:t>
      </w:r>
      <w:r w:rsidRPr="00A632C6">
        <w:rPr>
          <w:lang w:val="en-US"/>
        </w:rPr>
        <w:t xml:space="preserve">The Mann–Kendall trend test was applied to study changes in annual and seasonal </w:t>
      </w:r>
      <w:proofErr w:type="spellStart"/>
      <w:r w:rsidRPr="00A632C6">
        <w:rPr>
          <w:lang w:val="en-US"/>
        </w:rPr>
        <w:t>streamflow</w:t>
      </w:r>
      <w:proofErr w:type="spellEnd"/>
      <w:r w:rsidRPr="00A632C6">
        <w:rPr>
          <w:lang w:val="en-US"/>
        </w:rPr>
        <w:t xml:space="preserve"> as well as floods and droughts for three periods: 1920–2005, 1941–2005 and 1961–2000. </w:t>
      </w:r>
      <w:r>
        <w:rPr>
          <w:lang w:val="en-US"/>
        </w:rPr>
        <w:t>T</w:t>
      </w:r>
      <w:r w:rsidRPr="00A632C6">
        <w:rPr>
          <w:lang w:val="en-US"/>
        </w:rPr>
        <w:t xml:space="preserve">he overall picture was that trends of increased </w:t>
      </w:r>
      <w:proofErr w:type="spellStart"/>
      <w:r w:rsidRPr="00A632C6">
        <w:rPr>
          <w:lang w:val="en-US"/>
        </w:rPr>
        <w:t>streamflow</w:t>
      </w:r>
      <w:proofErr w:type="spellEnd"/>
      <w:r w:rsidRPr="00A632C6">
        <w:rPr>
          <w:lang w:val="en-US"/>
        </w:rPr>
        <w:t xml:space="preserve"> dominate annual values and the winter and spring seasons. In all three periods, a signal towards earlier snowmelt floods was clear, as was the tendency towards more severe summer droughts in southern and eastern Norway. These trends in </w:t>
      </w:r>
      <w:proofErr w:type="spellStart"/>
      <w:r w:rsidRPr="00A632C6">
        <w:rPr>
          <w:lang w:val="en-US"/>
        </w:rPr>
        <w:t>streamflow</w:t>
      </w:r>
      <w:proofErr w:type="spellEnd"/>
      <w:r w:rsidRPr="00A632C6">
        <w:rPr>
          <w:lang w:val="en-US"/>
        </w:rPr>
        <w:t xml:space="preserve"> result from changes in both temperature and precipitation, but the temperature induced signal is stronger than precipitation influences. This is evident because the observed trends in winter and spring, where snowmelt is the dominant process, are greater than the annual trends.</w:t>
      </w:r>
    </w:p>
    <w:p w:rsidR="00800AB7" w:rsidRPr="002977A7" w:rsidRDefault="004E7333" w:rsidP="004E7333">
      <w:pPr>
        <w:rPr>
          <w:lang w:val="en-GB"/>
        </w:rPr>
      </w:pPr>
      <w:r w:rsidRPr="00137CCD">
        <w:rPr>
          <w:lang w:val="en-US"/>
        </w:rPr>
        <w:t xml:space="preserve">Tendency of annual discharge decrease in the southern catchments was </w:t>
      </w:r>
      <w:proofErr w:type="spellStart"/>
      <w:r w:rsidRPr="00137CCD">
        <w:rPr>
          <w:lang w:val="en-US"/>
        </w:rPr>
        <w:t>recognised</w:t>
      </w:r>
      <w:proofErr w:type="spellEnd"/>
      <w:r w:rsidRPr="00137CCD">
        <w:rPr>
          <w:lang w:val="en-US"/>
        </w:rPr>
        <w:t xml:space="preserve"> also by </w:t>
      </w:r>
      <w:proofErr w:type="spellStart"/>
      <w:r w:rsidRPr="004E7333">
        <w:rPr>
          <w:lang w:val="en-GB"/>
        </w:rPr>
        <w:t>Gailiusis</w:t>
      </w:r>
      <w:proofErr w:type="spellEnd"/>
      <w:r w:rsidRPr="004E7333">
        <w:rPr>
          <w:lang w:val="en-GB"/>
        </w:rPr>
        <w:t xml:space="preserve"> et al. (2011</w:t>
      </w:r>
      <w:r w:rsidR="00800AB7" w:rsidRPr="004E7333">
        <w:rPr>
          <w:lang w:val="en-GB"/>
        </w:rPr>
        <w:t>)</w:t>
      </w:r>
      <w:r w:rsidR="005A0E14">
        <w:rPr>
          <w:lang w:val="en-GB"/>
        </w:rPr>
        <w:t>. They</w:t>
      </w:r>
      <w:r w:rsidR="00800AB7" w:rsidRPr="004E7333">
        <w:rPr>
          <w:lang w:val="en-GB"/>
        </w:rPr>
        <w:t xml:space="preserve"> studied the variability of long-term monthly runoff data series in five rivers, the </w:t>
      </w:r>
      <w:proofErr w:type="spellStart"/>
      <w:r w:rsidR="00800AB7" w:rsidRPr="004E7333">
        <w:rPr>
          <w:lang w:val="en-GB"/>
        </w:rPr>
        <w:t>Nemuna</w:t>
      </w:r>
      <w:r w:rsidR="002977A7">
        <w:rPr>
          <w:lang w:val="en-GB"/>
        </w:rPr>
        <w:t>s</w:t>
      </w:r>
      <w:proofErr w:type="spellEnd"/>
      <w:r w:rsidR="002977A7">
        <w:rPr>
          <w:lang w:val="en-GB"/>
        </w:rPr>
        <w:t xml:space="preserve">, Neva, Oder, Vistula and </w:t>
      </w:r>
      <w:proofErr w:type="spellStart"/>
      <w:r w:rsidR="002977A7">
        <w:rPr>
          <w:lang w:val="en-GB"/>
        </w:rPr>
        <w:t>Lule</w:t>
      </w:r>
      <w:r w:rsidR="00800AB7" w:rsidRPr="004E7333">
        <w:rPr>
          <w:lang w:val="en-GB"/>
        </w:rPr>
        <w:t>älven</w:t>
      </w:r>
      <w:proofErr w:type="spellEnd"/>
      <w:r w:rsidR="00800AB7" w:rsidRPr="004E7333">
        <w:rPr>
          <w:lang w:val="en-GB"/>
        </w:rPr>
        <w:t xml:space="preserve">, of the Baltic Sea drainage basin. All the investigated rivers have discharge time series longer than one century, and the data for the </w:t>
      </w:r>
      <w:proofErr w:type="spellStart"/>
      <w:r w:rsidR="00800AB7" w:rsidRPr="004E7333">
        <w:rPr>
          <w:lang w:val="en-GB"/>
        </w:rPr>
        <w:t>Nemunas</w:t>
      </w:r>
      <w:proofErr w:type="spellEnd"/>
      <w:r w:rsidR="00800AB7" w:rsidRPr="004E7333">
        <w:rPr>
          <w:lang w:val="en-GB"/>
        </w:rPr>
        <w:t xml:space="preserve"> at </w:t>
      </w:r>
      <w:proofErr w:type="spellStart"/>
      <w:r w:rsidR="00800AB7" w:rsidRPr="004E7333">
        <w:rPr>
          <w:lang w:val="en-GB"/>
        </w:rPr>
        <w:t>Smalininkai</w:t>
      </w:r>
      <w:proofErr w:type="spellEnd"/>
      <w:r w:rsidR="00800AB7" w:rsidRPr="004E7333">
        <w:rPr>
          <w:lang w:val="en-GB"/>
        </w:rPr>
        <w:t xml:space="preserve"> </w:t>
      </w:r>
      <w:r w:rsidR="000F177A">
        <w:rPr>
          <w:lang w:val="en-GB"/>
        </w:rPr>
        <w:t>starting in 1812</w:t>
      </w:r>
      <w:r w:rsidR="000F177A" w:rsidRPr="004E7333">
        <w:rPr>
          <w:lang w:val="en-GB"/>
        </w:rPr>
        <w:t xml:space="preserve"> </w:t>
      </w:r>
      <w:r w:rsidR="00800AB7" w:rsidRPr="004E7333">
        <w:rPr>
          <w:lang w:val="en-GB"/>
        </w:rPr>
        <w:t xml:space="preserve">are the oldest </w:t>
      </w:r>
      <w:r w:rsidR="000F177A" w:rsidRPr="004E7333">
        <w:rPr>
          <w:lang w:val="en-GB"/>
        </w:rPr>
        <w:t xml:space="preserve">runoff </w:t>
      </w:r>
      <w:r w:rsidR="000F177A">
        <w:rPr>
          <w:lang w:val="en-GB"/>
        </w:rPr>
        <w:t xml:space="preserve">data </w:t>
      </w:r>
      <w:r w:rsidR="00800AB7" w:rsidRPr="004E7333">
        <w:rPr>
          <w:lang w:val="en-GB"/>
        </w:rPr>
        <w:t>in Europe.</w:t>
      </w:r>
      <w:r w:rsidRPr="004E7333">
        <w:rPr>
          <w:rFonts w:ascii="TimesNewRomanPSMT" w:hAnsi="TimesNewRomanPSMT" w:cs="TimesNewRomanPSMT"/>
          <w:lang w:val="en-GB"/>
        </w:rPr>
        <w:t xml:space="preserve"> </w:t>
      </w:r>
      <w:r w:rsidRPr="004E7333">
        <w:rPr>
          <w:lang w:val="en-GB"/>
        </w:rPr>
        <w:t>Variability of long–term runof</w:t>
      </w:r>
      <w:r w:rsidR="000F177A">
        <w:rPr>
          <w:lang w:val="en-GB"/>
        </w:rPr>
        <w:t>f series was analys</w:t>
      </w:r>
      <w:r w:rsidRPr="004E7333">
        <w:rPr>
          <w:lang w:val="en-GB"/>
        </w:rPr>
        <w:t xml:space="preserve">ed using anomalies of the annual, highest and lowest monthly river discharges, integrated curves of annual discharges and the results of the Mann-Kendall test. </w:t>
      </w:r>
      <w:r w:rsidR="005A0E14">
        <w:rPr>
          <w:lang w:val="en-GB"/>
        </w:rPr>
        <w:t xml:space="preserve">The decrease of ca. 10% in annual discharge was observed in these rivers in the southern shore of the Baltic (Figure </w:t>
      </w:r>
      <w:r w:rsidR="001A69EB">
        <w:rPr>
          <w:lang w:val="en-GB"/>
        </w:rPr>
        <w:t>3.4)</w:t>
      </w:r>
      <w:r w:rsidR="005A0E14">
        <w:rPr>
          <w:lang w:val="en-GB"/>
        </w:rPr>
        <w:t xml:space="preserve">. </w:t>
      </w:r>
      <w:r w:rsidRPr="004E7333">
        <w:rPr>
          <w:lang w:val="en-GB"/>
        </w:rPr>
        <w:t xml:space="preserve">Cyclical variation of dry and wet phases in the annual discharge data series is characteristic in the </w:t>
      </w:r>
      <w:proofErr w:type="spellStart"/>
      <w:r w:rsidRPr="004E7333">
        <w:rPr>
          <w:lang w:val="en-GB"/>
        </w:rPr>
        <w:t>Nemunas</w:t>
      </w:r>
      <w:proofErr w:type="spellEnd"/>
      <w:r w:rsidRPr="004E7333">
        <w:rPr>
          <w:lang w:val="en-GB"/>
        </w:rPr>
        <w:t>, Neva, Vistula and Oder. One dry or wet phase continues for about 13</w:t>
      </w:r>
      <w:r w:rsidR="002977A7">
        <w:rPr>
          <w:lang w:val="en-GB"/>
        </w:rPr>
        <w:t>–</w:t>
      </w:r>
      <w:r w:rsidRPr="004E7333">
        <w:rPr>
          <w:lang w:val="en-GB"/>
        </w:rPr>
        <w:t>13.5 years and the whole period of cycle is 26</w:t>
      </w:r>
      <w:r w:rsidR="002977A7">
        <w:rPr>
          <w:lang w:val="en-GB"/>
        </w:rPr>
        <w:t>–</w:t>
      </w:r>
      <w:r w:rsidRPr="004E7333">
        <w:rPr>
          <w:lang w:val="en-GB"/>
        </w:rPr>
        <w:t>27 years.</w:t>
      </w:r>
      <w:r w:rsidR="001A69EB">
        <w:rPr>
          <w:lang w:val="en-GB"/>
        </w:rPr>
        <w:t xml:space="preserve"> </w:t>
      </w:r>
      <w:r w:rsidR="001A69EB" w:rsidRPr="001A69EB">
        <w:rPr>
          <w:lang w:val="en-GB"/>
        </w:rPr>
        <w:t xml:space="preserve">Variability of river runoff depends on the natural factors, especially on the cyclic variation of precipitation. However, dry and wet phases in the different rivers do not occur at the same time. The dry phases have a time lag of about 12 </w:t>
      </w:r>
      <w:r w:rsidR="001A69EB" w:rsidRPr="001A69EB">
        <w:rPr>
          <w:lang w:val="en-GB"/>
        </w:rPr>
        <w:lastRenderedPageBreak/>
        <w:t xml:space="preserve">years comparing the annual discharges of the </w:t>
      </w:r>
      <w:proofErr w:type="spellStart"/>
      <w:r w:rsidR="001A69EB" w:rsidRPr="001A69EB">
        <w:rPr>
          <w:lang w:val="en-GB"/>
        </w:rPr>
        <w:t>Nemunas</w:t>
      </w:r>
      <w:proofErr w:type="spellEnd"/>
      <w:r w:rsidR="001A69EB" w:rsidRPr="001A69EB">
        <w:rPr>
          <w:lang w:val="en-GB"/>
        </w:rPr>
        <w:t xml:space="preserve"> and Neva with the Oder and </w:t>
      </w:r>
      <w:r w:rsidR="002977A7">
        <w:rPr>
          <w:lang w:val="en-GB"/>
        </w:rPr>
        <w:t xml:space="preserve">Vistula. The runoff of the </w:t>
      </w:r>
      <w:proofErr w:type="spellStart"/>
      <w:r w:rsidR="002977A7">
        <w:rPr>
          <w:lang w:val="en-GB"/>
        </w:rPr>
        <w:t>Lule</w:t>
      </w:r>
      <w:r w:rsidR="001A69EB">
        <w:rPr>
          <w:lang w:val="en-GB"/>
        </w:rPr>
        <w:t>ä</w:t>
      </w:r>
      <w:r w:rsidR="001A69EB" w:rsidRPr="001A69EB">
        <w:rPr>
          <w:lang w:val="en-GB"/>
        </w:rPr>
        <w:t>lven</w:t>
      </w:r>
      <w:proofErr w:type="spellEnd"/>
      <w:r w:rsidR="001A69EB" w:rsidRPr="001A69EB">
        <w:rPr>
          <w:lang w:val="en-GB"/>
        </w:rPr>
        <w:t xml:space="preserve"> is especially affected by high regulation.</w:t>
      </w:r>
    </w:p>
    <w:p w:rsidR="00965157" w:rsidRPr="0053578C" w:rsidRDefault="004E7333" w:rsidP="0053578C">
      <w:pPr>
        <w:rPr>
          <w:lang w:val="en-GB"/>
        </w:rPr>
      </w:pPr>
      <w:r>
        <w:rPr>
          <w:noProof/>
          <w:lang w:eastAsia="fi-FI"/>
        </w:rPr>
        <w:drawing>
          <wp:inline distT="0" distB="0" distL="0" distR="0" wp14:anchorId="108B84F2" wp14:editId="537801A5">
            <wp:extent cx="4640580" cy="2575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0580" cy="2575560"/>
                    </a:xfrm>
                    <a:prstGeom prst="rect">
                      <a:avLst/>
                    </a:prstGeom>
                    <a:noFill/>
                    <a:ln>
                      <a:noFill/>
                    </a:ln>
                  </pic:spPr>
                </pic:pic>
              </a:graphicData>
            </a:graphic>
          </wp:inline>
        </w:drawing>
      </w:r>
    </w:p>
    <w:p w:rsidR="008261B0" w:rsidRPr="00137CCD" w:rsidRDefault="00CC2FD1" w:rsidP="00030518">
      <w:pPr>
        <w:rPr>
          <w:i/>
          <w:lang w:val="en-US"/>
        </w:rPr>
      </w:pPr>
      <w:r>
        <w:rPr>
          <w:i/>
          <w:lang w:val="en-US"/>
        </w:rPr>
        <w:t xml:space="preserve">Figure 3.4 </w:t>
      </w:r>
      <w:proofErr w:type="gramStart"/>
      <w:r w:rsidRPr="00137CCD">
        <w:rPr>
          <w:i/>
          <w:lang w:val="en-US"/>
        </w:rPr>
        <w:t>The</w:t>
      </w:r>
      <w:proofErr w:type="gramEnd"/>
      <w:r w:rsidRPr="00137CCD">
        <w:rPr>
          <w:i/>
          <w:lang w:val="en-US"/>
        </w:rPr>
        <w:t xml:space="preserve"> changes of average annual discharge during the observed cycle periods (ca. 27 years) for the </w:t>
      </w:r>
      <w:proofErr w:type="spellStart"/>
      <w:r w:rsidRPr="00137CCD">
        <w:rPr>
          <w:i/>
          <w:lang w:val="en-US"/>
        </w:rPr>
        <w:t>Nemunas</w:t>
      </w:r>
      <w:proofErr w:type="spellEnd"/>
      <w:r w:rsidRPr="00137CCD">
        <w:rPr>
          <w:i/>
          <w:lang w:val="en-US"/>
        </w:rPr>
        <w:t xml:space="preserve"> and Oder (left axis) and for the Vistula and Neva (right axis). </w:t>
      </w:r>
      <w:proofErr w:type="spellStart"/>
      <w:proofErr w:type="gramStart"/>
      <w:r w:rsidRPr="00137CCD">
        <w:rPr>
          <w:i/>
          <w:lang w:val="en-US"/>
        </w:rPr>
        <w:t>Gailiusis</w:t>
      </w:r>
      <w:proofErr w:type="spellEnd"/>
      <w:r w:rsidRPr="00137CCD">
        <w:rPr>
          <w:i/>
          <w:lang w:val="en-US"/>
        </w:rPr>
        <w:t xml:space="preserve"> et al. 2011.</w:t>
      </w:r>
      <w:proofErr w:type="gramEnd"/>
    </w:p>
    <w:p w:rsidR="00030348" w:rsidRPr="00DF4443" w:rsidRDefault="00030348" w:rsidP="008261B0">
      <w:pPr>
        <w:pStyle w:val="Heading1"/>
        <w:rPr>
          <w:lang w:val="en-GB"/>
        </w:rPr>
      </w:pPr>
      <w:r w:rsidRPr="00DF4443">
        <w:rPr>
          <w:lang w:val="en-GB"/>
        </w:rPr>
        <w:t>4 Regional and seasonal variations, and trends (4-5 pages)</w:t>
      </w:r>
    </w:p>
    <w:p w:rsidR="000337C5" w:rsidRDefault="000337C5" w:rsidP="000337C5">
      <w:pPr>
        <w:pStyle w:val="Heading2"/>
        <w:rPr>
          <w:lang w:val="en-GB"/>
        </w:rPr>
      </w:pPr>
      <w:r>
        <w:rPr>
          <w:lang w:val="en-GB"/>
        </w:rPr>
        <w:t>4.1. Sub-basin scale changes</w:t>
      </w:r>
    </w:p>
    <w:p w:rsidR="000337C5" w:rsidRDefault="000337C5" w:rsidP="000337C5">
      <w:pPr>
        <w:rPr>
          <w:lang w:val="en-GB"/>
        </w:rPr>
      </w:pPr>
      <w:r>
        <w:rPr>
          <w:lang w:val="en-GB"/>
        </w:rPr>
        <w:t>The</w:t>
      </w:r>
      <w:r w:rsidRPr="0053578C">
        <w:rPr>
          <w:lang w:val="en-GB"/>
        </w:rPr>
        <w:t xml:space="preserve"> </w:t>
      </w:r>
      <w:r>
        <w:rPr>
          <w:lang w:val="en-GB"/>
        </w:rPr>
        <w:t>century time-scale</w:t>
      </w:r>
      <w:r w:rsidRPr="0053578C">
        <w:rPr>
          <w:lang w:val="en-GB"/>
        </w:rPr>
        <w:t xml:space="preserve"> changes</w:t>
      </w:r>
      <w:r>
        <w:rPr>
          <w:lang w:val="en-GB"/>
        </w:rPr>
        <w:t xml:space="preserve"> in the sub-basin-scale river discharge have been modelled by Graham et al. 2009. They employed the ECHO-G coupled atmosphere-ocean global climate model do</w:t>
      </w:r>
      <w:r w:rsidR="00030518">
        <w:rPr>
          <w:lang w:val="en-GB"/>
        </w:rPr>
        <w:t>wnscaled with the RCA3 regional</w:t>
      </w:r>
      <w:r w:rsidRPr="0053578C">
        <w:rPr>
          <w:lang w:val="en-GB"/>
        </w:rPr>
        <w:t xml:space="preserve"> </w:t>
      </w:r>
      <w:r>
        <w:rPr>
          <w:lang w:val="en-GB"/>
        </w:rPr>
        <w:t xml:space="preserve">climate model for temperature and precipitation simulation. The results were used in the HBV hydrological model to simulate river flows to four sub-basins of the Baltic Sea for the periods 1000-1199 and 1551-1929. The observations for the period 1921-2002 were used as reference. </w:t>
      </w:r>
      <w:r w:rsidR="00030518">
        <w:rPr>
          <w:lang w:val="en-GB"/>
        </w:rPr>
        <w:t xml:space="preserve">The studied basins are the </w:t>
      </w:r>
      <w:proofErr w:type="spellStart"/>
      <w:r w:rsidR="00030518">
        <w:rPr>
          <w:lang w:val="en-GB"/>
        </w:rPr>
        <w:t>Bothnian</w:t>
      </w:r>
      <w:proofErr w:type="spellEnd"/>
      <w:r w:rsidR="00030518">
        <w:rPr>
          <w:lang w:val="en-GB"/>
        </w:rPr>
        <w:t xml:space="preserve"> Bay, the </w:t>
      </w:r>
      <w:proofErr w:type="spellStart"/>
      <w:r w:rsidR="00030518">
        <w:rPr>
          <w:lang w:val="en-GB"/>
        </w:rPr>
        <w:t>Bothnian</w:t>
      </w:r>
      <w:proofErr w:type="spellEnd"/>
      <w:r w:rsidR="00030518">
        <w:rPr>
          <w:lang w:val="en-GB"/>
        </w:rPr>
        <w:t xml:space="preserve"> Sea, the Gulf of Finland and the</w:t>
      </w:r>
      <w:r w:rsidR="00030518" w:rsidRPr="00030518">
        <w:rPr>
          <w:lang w:val="en-GB"/>
        </w:rPr>
        <w:t xml:space="preserve"> Gulf of Riga</w:t>
      </w:r>
      <w:r w:rsidR="00030518" w:rsidRPr="00030518">
        <w:rPr>
          <w:i/>
          <w:lang w:val="en-GB"/>
        </w:rPr>
        <w:t>.</w:t>
      </w:r>
      <w:r w:rsidR="00030518">
        <w:rPr>
          <w:i/>
          <w:lang w:val="en-GB"/>
        </w:rPr>
        <w:t xml:space="preserve"> </w:t>
      </w:r>
      <w:r w:rsidR="00030518">
        <w:rPr>
          <w:lang w:val="en-GB"/>
        </w:rPr>
        <w:t>N</w:t>
      </w:r>
      <w:r>
        <w:rPr>
          <w:lang w:val="en-GB"/>
        </w:rPr>
        <w:t xml:space="preserve">o apparent trends </w:t>
      </w:r>
      <w:r w:rsidR="00030518">
        <w:rPr>
          <w:lang w:val="en-GB"/>
        </w:rPr>
        <w:t xml:space="preserve">were detected </w:t>
      </w:r>
      <w:r>
        <w:rPr>
          <w:lang w:val="en-GB"/>
        </w:rPr>
        <w:t>in river flow during the study period (Figure 4.1).</w:t>
      </w:r>
    </w:p>
    <w:p w:rsidR="000337C5" w:rsidRDefault="000337C5" w:rsidP="000337C5">
      <w:pPr>
        <w:rPr>
          <w:lang w:val="en-GB"/>
        </w:rPr>
      </w:pPr>
      <w:r>
        <w:rPr>
          <w:noProof/>
          <w:lang w:eastAsia="fi-FI"/>
        </w:rPr>
        <w:lastRenderedPageBreak/>
        <w:drawing>
          <wp:inline distT="0" distB="0" distL="0" distR="0" wp14:anchorId="3DE3E697" wp14:editId="6B120BEA">
            <wp:extent cx="6120130" cy="4322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_Q_Fig_3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322445"/>
                    </a:xfrm>
                    <a:prstGeom prst="rect">
                      <a:avLst/>
                    </a:prstGeom>
                  </pic:spPr>
                </pic:pic>
              </a:graphicData>
            </a:graphic>
          </wp:inline>
        </w:drawing>
      </w:r>
    </w:p>
    <w:p w:rsidR="000337C5" w:rsidRPr="001F3A26" w:rsidRDefault="000337C5" w:rsidP="000337C5">
      <w:pPr>
        <w:rPr>
          <w:i/>
          <w:lang w:val="en-GB"/>
        </w:rPr>
      </w:pPr>
      <w:r>
        <w:rPr>
          <w:i/>
          <w:lang w:val="en-GB"/>
        </w:rPr>
        <w:t>Figure 4</w:t>
      </w:r>
      <w:r w:rsidRPr="001F3A26">
        <w:rPr>
          <w:i/>
          <w:lang w:val="en-GB"/>
        </w:rPr>
        <w:t xml:space="preserve">.1 Annual river </w:t>
      </w:r>
      <w:proofErr w:type="gramStart"/>
      <w:r w:rsidRPr="001F3A26">
        <w:rPr>
          <w:i/>
          <w:lang w:val="en-GB"/>
        </w:rPr>
        <w:t>flow</w:t>
      </w:r>
      <w:proofErr w:type="gramEnd"/>
      <w:r w:rsidRPr="001F3A26">
        <w:rPr>
          <w:i/>
          <w:lang w:val="en-GB"/>
        </w:rPr>
        <w:t xml:space="preserve"> to four sub-basins of the Baltic Sea according to HBV-Baltic simulation. The observed period 1921-2002 is shown in grey. A) </w:t>
      </w:r>
      <w:proofErr w:type="spellStart"/>
      <w:r w:rsidRPr="001F3A26">
        <w:rPr>
          <w:i/>
          <w:lang w:val="en-GB"/>
        </w:rPr>
        <w:t>Bothnian</w:t>
      </w:r>
      <w:proofErr w:type="spellEnd"/>
      <w:r w:rsidRPr="001F3A26">
        <w:rPr>
          <w:i/>
          <w:lang w:val="en-GB"/>
        </w:rPr>
        <w:t xml:space="preserve"> Bay, B) </w:t>
      </w:r>
      <w:proofErr w:type="spellStart"/>
      <w:r w:rsidRPr="001F3A26">
        <w:rPr>
          <w:i/>
          <w:lang w:val="en-GB"/>
        </w:rPr>
        <w:t>Bothnian</w:t>
      </w:r>
      <w:proofErr w:type="spellEnd"/>
      <w:r w:rsidRPr="001F3A26">
        <w:rPr>
          <w:i/>
          <w:lang w:val="en-GB"/>
        </w:rPr>
        <w:t xml:space="preserve"> Sea, C) Gulf of Finland, D) Gulf of Riga.</w:t>
      </w:r>
      <w:r>
        <w:rPr>
          <w:i/>
          <w:lang w:val="en-GB"/>
        </w:rPr>
        <w:t xml:space="preserve"> Hansson et al. 2009, modified.</w:t>
      </w:r>
    </w:p>
    <w:p w:rsidR="00680139" w:rsidRDefault="00B56810" w:rsidP="00D75A44">
      <w:pPr>
        <w:rPr>
          <w:lang w:val="en-GB"/>
        </w:rPr>
      </w:pPr>
      <w:r>
        <w:rPr>
          <w:lang w:val="en-GB"/>
        </w:rPr>
        <w:t>In the Baltic States i</w:t>
      </w:r>
      <w:r w:rsidRPr="00472395">
        <w:rPr>
          <w:lang w:val="en-GB"/>
        </w:rPr>
        <w:t>n general</w:t>
      </w:r>
      <w:r>
        <w:rPr>
          <w:lang w:val="en-GB"/>
        </w:rPr>
        <w:t>,</w:t>
      </w:r>
      <w:r w:rsidRPr="00472395">
        <w:rPr>
          <w:lang w:val="en-GB"/>
        </w:rPr>
        <w:t xml:space="preserve"> stream</w:t>
      </w:r>
      <w:r>
        <w:rPr>
          <w:lang w:val="en-GB"/>
        </w:rPr>
        <w:t xml:space="preserve"> </w:t>
      </w:r>
      <w:r w:rsidRPr="00472395">
        <w:rPr>
          <w:lang w:val="en-GB"/>
        </w:rPr>
        <w:t xml:space="preserve">flow changes </w:t>
      </w:r>
      <w:r>
        <w:rPr>
          <w:lang w:val="en-GB"/>
        </w:rPr>
        <w:t>during the 20</w:t>
      </w:r>
      <w:r w:rsidRPr="00B56810">
        <w:rPr>
          <w:vertAlign w:val="superscript"/>
          <w:lang w:val="en-GB"/>
        </w:rPr>
        <w:t>th</w:t>
      </w:r>
      <w:r>
        <w:rPr>
          <w:lang w:val="en-GB"/>
        </w:rPr>
        <w:t xml:space="preserve"> century </w:t>
      </w:r>
      <w:r w:rsidRPr="00472395">
        <w:rPr>
          <w:lang w:val="en-GB"/>
        </w:rPr>
        <w:t>show the redistribution of runoff throughout the year: a significant increase of winter river discharge and a tendency for decreasing spring floods</w:t>
      </w:r>
      <w:r>
        <w:rPr>
          <w:lang w:val="en-GB"/>
        </w:rPr>
        <w:t>, as analysed by</w:t>
      </w:r>
      <w:r w:rsidRPr="00B56810">
        <w:rPr>
          <w:bCs/>
          <w:lang w:val="en-GB"/>
        </w:rPr>
        <w:t xml:space="preserve"> </w:t>
      </w:r>
      <w:proofErr w:type="spellStart"/>
      <w:r>
        <w:rPr>
          <w:bCs/>
          <w:lang w:val="en-GB"/>
        </w:rPr>
        <w:t>Reihan</w:t>
      </w:r>
      <w:proofErr w:type="spellEnd"/>
      <w:r>
        <w:rPr>
          <w:bCs/>
          <w:lang w:val="en-GB"/>
        </w:rPr>
        <w:t xml:space="preserve"> et al. (2007)</w:t>
      </w:r>
      <w:r w:rsidRPr="00472395">
        <w:rPr>
          <w:lang w:val="en-GB"/>
        </w:rPr>
        <w:t>. Analysis of the correlation between stream</w:t>
      </w:r>
      <w:r>
        <w:rPr>
          <w:lang w:val="en-GB"/>
        </w:rPr>
        <w:t xml:space="preserve"> </w:t>
      </w:r>
      <w:r w:rsidRPr="00472395">
        <w:rPr>
          <w:lang w:val="en-GB"/>
        </w:rPr>
        <w:t xml:space="preserve">flow, air temperature and precipitation </w:t>
      </w:r>
      <w:r w:rsidR="00680139">
        <w:rPr>
          <w:lang w:val="en-GB"/>
        </w:rPr>
        <w:t xml:space="preserve">for periods </w:t>
      </w:r>
      <w:r w:rsidR="00680139" w:rsidRPr="00472395">
        <w:rPr>
          <w:lang w:val="en-GB"/>
        </w:rPr>
        <w:t>192</w:t>
      </w:r>
      <w:r w:rsidR="00680139">
        <w:rPr>
          <w:lang w:val="en-GB"/>
        </w:rPr>
        <w:t xml:space="preserve">3–2003, 1941–2003 and 1961–2003 </w:t>
      </w:r>
      <w:r w:rsidR="00680139" w:rsidRPr="00004D2A">
        <w:rPr>
          <w:lang w:val="en-US"/>
        </w:rPr>
        <w:t>using a total number of 70 stations with a record length of 84 years of daily discharge data</w:t>
      </w:r>
      <w:r w:rsidR="00680139" w:rsidRPr="00472395">
        <w:rPr>
          <w:lang w:val="en-GB"/>
        </w:rPr>
        <w:t xml:space="preserve"> </w:t>
      </w:r>
      <w:r w:rsidRPr="00472395">
        <w:rPr>
          <w:lang w:val="en-GB"/>
        </w:rPr>
        <w:t>shows that the strongest relations are in the winter season. Thus, these changes in winter discharge seem to be associated with climatic variability – e.g. the significant increase in winter temperature. Average winter temper</w:t>
      </w:r>
      <w:r w:rsidR="00680139">
        <w:rPr>
          <w:lang w:val="en-GB"/>
        </w:rPr>
        <w:t>ature had risen</w:t>
      </w:r>
      <w:r w:rsidRPr="00472395">
        <w:rPr>
          <w:lang w:val="en-GB"/>
        </w:rPr>
        <w:t xml:space="preserve"> 3</w:t>
      </w:r>
      <w:r w:rsidR="00680139">
        <w:rPr>
          <w:lang w:val="en-GB"/>
        </w:rPr>
        <w:t xml:space="preserve"> °</w:t>
      </w:r>
      <w:r w:rsidRPr="00472395">
        <w:rPr>
          <w:lang w:val="en-GB"/>
        </w:rPr>
        <w:t xml:space="preserve">C </w:t>
      </w:r>
      <w:r w:rsidR="00680139">
        <w:rPr>
          <w:lang w:val="en-GB"/>
        </w:rPr>
        <w:t>while</w:t>
      </w:r>
      <w:r w:rsidRPr="00472395">
        <w:rPr>
          <w:lang w:val="en-GB"/>
        </w:rPr>
        <w:t xml:space="preserve"> precipitation had increased </w:t>
      </w:r>
      <w:smartTag w:uri="urn:schemas-microsoft-com:office:smarttags" w:element="metricconverter">
        <w:smartTagPr>
          <w:attr w:name="ProductID" w:val="43 mm"/>
        </w:smartTagPr>
        <w:r w:rsidRPr="00472395">
          <w:rPr>
            <w:lang w:val="en-GB"/>
          </w:rPr>
          <w:t>43 mm</w:t>
        </w:r>
      </w:smartTag>
      <w:r w:rsidRPr="00472395">
        <w:rPr>
          <w:lang w:val="en-GB"/>
        </w:rPr>
        <w:t xml:space="preserve"> during the </w:t>
      </w:r>
      <w:r w:rsidR="00680139" w:rsidRPr="00472395">
        <w:rPr>
          <w:lang w:val="en-GB"/>
        </w:rPr>
        <w:t xml:space="preserve">period </w:t>
      </w:r>
      <w:r w:rsidRPr="00472395">
        <w:rPr>
          <w:lang w:val="en-GB"/>
        </w:rPr>
        <w:t>1961-2003.</w:t>
      </w:r>
      <w:r w:rsidR="00680139">
        <w:rPr>
          <w:lang w:val="en-GB"/>
        </w:rPr>
        <w:t xml:space="preserve"> </w:t>
      </w:r>
      <w:r w:rsidR="00680139" w:rsidRPr="00472395">
        <w:rPr>
          <w:lang w:val="en-GB"/>
        </w:rPr>
        <w:t xml:space="preserve">The relevant tendency of winter stream flow is for significant increasing trends in almost all regions of the Baltic. These climate changes influenced the river discharge for winter season when river runoff had increased by </w:t>
      </w:r>
      <w:smartTag w:uri="urn:schemas-microsoft-com:office:smarttags" w:element="metricconverter">
        <w:smartTagPr>
          <w:attr w:name="ProductID" w:val="19 mm"/>
        </w:smartTagPr>
        <w:r w:rsidR="00680139" w:rsidRPr="00472395">
          <w:rPr>
            <w:lang w:val="en-GB"/>
          </w:rPr>
          <w:t>19 mm</w:t>
        </w:r>
      </w:smartTag>
      <w:r w:rsidR="00680139" w:rsidRPr="00472395">
        <w:rPr>
          <w:lang w:val="en-GB"/>
        </w:rPr>
        <w:t xml:space="preserve"> for the Baltic States. At the same time, there is not a systematic pattern for other seasons; however, differences in </w:t>
      </w:r>
      <w:proofErr w:type="spellStart"/>
      <w:r w:rsidR="00680139" w:rsidRPr="00472395">
        <w:rPr>
          <w:lang w:val="en-GB"/>
        </w:rPr>
        <w:t>streamflow</w:t>
      </w:r>
      <w:proofErr w:type="spellEnd"/>
      <w:r w:rsidR="00680139" w:rsidRPr="00472395">
        <w:rPr>
          <w:lang w:val="en-GB"/>
        </w:rPr>
        <w:t xml:space="preserve"> (no changes, positive and negative changes) during the summer and autumn seasons reflect tendencies observed in the precipitation and temperatures series in most cases. A significant decrease in spring floods was found. Even though there was no clear tendency for summer low flow, a tendency for more low-water flow years was observed. In most cases river discharge changes were similar to the Nordic results; however the decrease of spring floods in the Baltic rivers are in disagreement with the Nordic result.</w:t>
      </w:r>
    </w:p>
    <w:p w:rsidR="00B56810" w:rsidRDefault="00B56810" w:rsidP="00D75A44">
      <w:pPr>
        <w:rPr>
          <w:lang w:val="en-GB"/>
        </w:rPr>
      </w:pPr>
      <w:r w:rsidRPr="00472395">
        <w:rPr>
          <w:lang w:val="en-GB"/>
        </w:rPr>
        <w:t xml:space="preserve">This might require more careful water management plans and the development of quantification tools for the winter season. In general the relation between the main meteorological and hydrological parameters </w:t>
      </w:r>
      <w:r w:rsidRPr="00472395">
        <w:rPr>
          <w:lang w:val="en-GB"/>
        </w:rPr>
        <w:lastRenderedPageBreak/>
        <w:t>and the tendency in river discharge trends is common for all of the Baltic States, and might be associated with the regional impacts of global climate change</w:t>
      </w:r>
    </w:p>
    <w:p w:rsidR="00C26AC6" w:rsidRPr="00B55EEB" w:rsidRDefault="00C26AC6" w:rsidP="00C26AC6">
      <w:pPr>
        <w:jc w:val="both"/>
        <w:rPr>
          <w:lang w:val="en-US"/>
        </w:rPr>
      </w:pPr>
      <w:proofErr w:type="spellStart"/>
      <w:r>
        <w:rPr>
          <w:bCs/>
          <w:lang w:val="en-GB"/>
        </w:rPr>
        <w:t>Klavin</w:t>
      </w:r>
      <w:r w:rsidRPr="00C26AC6">
        <w:rPr>
          <w:bCs/>
          <w:lang w:val="en-GB"/>
        </w:rPr>
        <w:t>š</w:t>
      </w:r>
      <w:proofErr w:type="spellEnd"/>
      <w:r w:rsidR="00BE318B">
        <w:rPr>
          <w:bCs/>
          <w:lang w:val="en-GB"/>
        </w:rPr>
        <w:t xml:space="preserve"> et al. (2007, 2008</w:t>
      </w:r>
      <w:r>
        <w:rPr>
          <w:bCs/>
          <w:lang w:val="en-GB"/>
        </w:rPr>
        <w:t xml:space="preserve">) </w:t>
      </w:r>
      <w:r w:rsidR="00BE318B">
        <w:rPr>
          <w:bCs/>
          <w:lang w:val="en-GB"/>
        </w:rPr>
        <w:t xml:space="preserve">and </w:t>
      </w:r>
      <w:proofErr w:type="spellStart"/>
      <w:r w:rsidR="00BE318B">
        <w:rPr>
          <w:bCs/>
          <w:lang w:val="en-GB"/>
        </w:rPr>
        <w:t>Klavin</w:t>
      </w:r>
      <w:r w:rsidR="00BE318B" w:rsidRPr="00C26AC6">
        <w:rPr>
          <w:bCs/>
          <w:lang w:val="en-GB"/>
        </w:rPr>
        <w:t>š</w:t>
      </w:r>
      <w:proofErr w:type="spellEnd"/>
      <w:r w:rsidR="00BE318B">
        <w:rPr>
          <w:bCs/>
          <w:lang w:val="en-GB"/>
        </w:rPr>
        <w:t xml:space="preserve"> </w:t>
      </w:r>
      <w:r w:rsidR="00BE318B">
        <w:rPr>
          <w:bCs/>
          <w:lang w:val="en-GB"/>
        </w:rPr>
        <w:t xml:space="preserve">&amp; </w:t>
      </w:r>
      <w:proofErr w:type="spellStart"/>
      <w:r w:rsidR="00BE318B">
        <w:rPr>
          <w:bCs/>
          <w:lang w:val="en-GB"/>
        </w:rPr>
        <w:t>Rodinov</w:t>
      </w:r>
      <w:proofErr w:type="spellEnd"/>
      <w:r w:rsidR="00BE318B">
        <w:rPr>
          <w:bCs/>
          <w:lang w:val="en-GB"/>
        </w:rPr>
        <w:t xml:space="preserve"> (2008) </w:t>
      </w:r>
      <w:r>
        <w:rPr>
          <w:bCs/>
          <w:lang w:val="en-GB"/>
        </w:rPr>
        <w:t xml:space="preserve">studied river runoff in the Baltic regions with special emphasis on Latvia.  </w:t>
      </w:r>
      <w:r w:rsidRPr="007667D6">
        <w:rPr>
          <w:lang w:val="en-US"/>
        </w:rPr>
        <w:t>Variability of long-term runoff data series</w:t>
      </w:r>
      <w:r>
        <w:rPr>
          <w:lang w:val="en-US"/>
        </w:rPr>
        <w:t xml:space="preserve"> from 1881 to 2006 </w:t>
      </w:r>
      <w:r w:rsidRPr="007667D6">
        <w:rPr>
          <w:lang w:val="en-US"/>
        </w:rPr>
        <w:t xml:space="preserve">were investigated in </w:t>
      </w:r>
      <w:proofErr w:type="gramStart"/>
      <w:r>
        <w:rPr>
          <w:lang w:val="en-US"/>
        </w:rPr>
        <w:t>ten</w:t>
      </w:r>
      <w:r w:rsidRPr="007667D6">
        <w:rPr>
          <w:lang w:val="en-US"/>
        </w:rPr>
        <w:t xml:space="preserve"> </w:t>
      </w:r>
      <w:r>
        <w:rPr>
          <w:lang w:val="en-US"/>
        </w:rPr>
        <w:t xml:space="preserve">Latvian </w:t>
      </w:r>
      <w:r w:rsidRPr="007667D6">
        <w:rPr>
          <w:lang w:val="en-US"/>
        </w:rPr>
        <w:t>rivers</w:t>
      </w:r>
      <w:proofErr w:type="gramEnd"/>
      <w:r>
        <w:rPr>
          <w:lang w:val="en-US"/>
        </w:rPr>
        <w:t xml:space="preserve">, with comparison to rivers in neighboring countries: </w:t>
      </w:r>
      <w:r w:rsidRPr="007667D6">
        <w:rPr>
          <w:lang w:val="en-US"/>
        </w:rPr>
        <w:t>Neva</w:t>
      </w:r>
      <w:r>
        <w:rPr>
          <w:lang w:val="en-US"/>
        </w:rPr>
        <w:t xml:space="preserve"> </w:t>
      </w:r>
      <w:r w:rsidRPr="006D3CBF">
        <w:rPr>
          <w:lang w:val="en-GB"/>
        </w:rPr>
        <w:t xml:space="preserve">and </w:t>
      </w:r>
      <w:proofErr w:type="spellStart"/>
      <w:r w:rsidRPr="006D3CBF">
        <w:rPr>
          <w:lang w:val="en-GB"/>
        </w:rPr>
        <w:t>Narva</w:t>
      </w:r>
      <w:proofErr w:type="spellEnd"/>
      <w:r w:rsidRPr="006D3CBF">
        <w:rPr>
          <w:lang w:val="en-GB"/>
        </w:rPr>
        <w:t xml:space="preserve"> – Russia; </w:t>
      </w:r>
      <w:proofErr w:type="spellStart"/>
      <w:r>
        <w:rPr>
          <w:lang w:val="en-GB"/>
        </w:rPr>
        <w:t>N</w:t>
      </w:r>
      <w:r w:rsidRPr="006D3CBF">
        <w:rPr>
          <w:lang w:val="en-GB"/>
        </w:rPr>
        <w:t>emunas</w:t>
      </w:r>
      <w:proofErr w:type="spellEnd"/>
      <w:r w:rsidRPr="006D3CBF">
        <w:rPr>
          <w:lang w:val="en-GB"/>
        </w:rPr>
        <w:t xml:space="preserve"> – Lithuania,</w:t>
      </w:r>
      <w:r>
        <w:rPr>
          <w:lang w:val="en-GB"/>
        </w:rPr>
        <w:t xml:space="preserve"> and</w:t>
      </w:r>
      <w:r w:rsidRPr="006D3CBF">
        <w:rPr>
          <w:lang w:val="en-GB"/>
        </w:rPr>
        <w:t xml:space="preserve"> </w:t>
      </w:r>
      <w:proofErr w:type="spellStart"/>
      <w:r w:rsidRPr="006D3CBF">
        <w:rPr>
          <w:lang w:val="en-GB"/>
        </w:rPr>
        <w:t>Pärnu</w:t>
      </w:r>
      <w:proofErr w:type="spellEnd"/>
      <w:r w:rsidRPr="006D3CBF">
        <w:rPr>
          <w:lang w:val="en-GB"/>
        </w:rPr>
        <w:t xml:space="preserve"> </w:t>
      </w:r>
      <w:r>
        <w:rPr>
          <w:lang w:val="en-US"/>
        </w:rPr>
        <w:t>– Estonia</w:t>
      </w:r>
      <w:r w:rsidRPr="007667D6">
        <w:rPr>
          <w:lang w:val="en-US"/>
        </w:rPr>
        <w:t>.</w:t>
      </w:r>
      <w:r>
        <w:rPr>
          <w:lang w:val="en-US"/>
        </w:rPr>
        <w:t xml:space="preserve"> </w:t>
      </w:r>
      <w:r w:rsidRPr="00B55EEB">
        <w:rPr>
          <w:lang w:val="en-US"/>
        </w:rPr>
        <w:t xml:space="preserve">An observation period of more than 150 years at the Meteorological Station Riga-University shows that, over the last century, the mean annual temperature has increased by about 0.8 </w:t>
      </w:r>
      <w:proofErr w:type="spellStart"/>
      <w:r w:rsidRPr="00B55EEB">
        <w:rPr>
          <w:vertAlign w:val="superscript"/>
          <w:lang w:val="en-US"/>
        </w:rPr>
        <w:t>o</w:t>
      </w:r>
      <w:r w:rsidRPr="00B55EEB">
        <w:rPr>
          <w:lang w:val="en-US"/>
        </w:rPr>
        <w:t>C.</w:t>
      </w:r>
      <w:proofErr w:type="spellEnd"/>
      <w:r w:rsidRPr="00B55EEB">
        <w:rPr>
          <w:lang w:val="en-US"/>
        </w:rPr>
        <w:t xml:space="preserve"> Good coherence </w:t>
      </w:r>
      <w:r w:rsidR="00F514EE">
        <w:rPr>
          <w:lang w:val="en-US"/>
        </w:rPr>
        <w:t>was</w:t>
      </w:r>
      <w:r w:rsidRPr="00B55EEB">
        <w:rPr>
          <w:lang w:val="en-US"/>
        </w:rPr>
        <w:t xml:space="preserve"> </w:t>
      </w:r>
      <w:r w:rsidR="00F514EE">
        <w:rPr>
          <w:lang w:val="en-US"/>
        </w:rPr>
        <w:t>found</w:t>
      </w:r>
      <w:r w:rsidRPr="00B55EEB">
        <w:rPr>
          <w:lang w:val="en-US"/>
        </w:rPr>
        <w:t xml:space="preserve"> between changes in annual precipitation and discharges of the largest rivers in </w:t>
      </w:r>
      <w:r>
        <w:rPr>
          <w:lang w:val="en-US"/>
        </w:rPr>
        <w:t xml:space="preserve">Latvia and other rivers in </w:t>
      </w:r>
      <w:r w:rsidR="00F514EE">
        <w:rPr>
          <w:lang w:val="en-US"/>
        </w:rPr>
        <w:t>Baltic region (Figure 4.2</w:t>
      </w:r>
      <w:r w:rsidRPr="00B55EEB">
        <w:rPr>
          <w:lang w:val="en-US"/>
        </w:rPr>
        <w:t>).</w:t>
      </w:r>
    </w:p>
    <w:p w:rsidR="00C26AC6" w:rsidRPr="00B55EEB" w:rsidRDefault="00C26AC6" w:rsidP="00C26AC6">
      <w:pPr>
        <w:ind w:left="540" w:hanging="540"/>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76"/>
        <w:gridCol w:w="3878"/>
      </w:tblGrid>
      <w:tr w:rsidR="00C26AC6" w:rsidRPr="002A388A" w:rsidTr="00442217">
        <w:tc>
          <w:tcPr>
            <w:tcW w:w="4927" w:type="dxa"/>
          </w:tcPr>
          <w:p w:rsidR="00C26AC6" w:rsidRPr="00142E39" w:rsidRDefault="00C26AC6" w:rsidP="00442217">
            <w:pPr>
              <w:rPr>
                <w:sz w:val="22"/>
                <w:szCs w:val="22"/>
                <w:lang w:val="en-US"/>
              </w:rPr>
            </w:pPr>
            <w:r>
              <w:rPr>
                <w:noProof/>
              </w:rPr>
              <w:drawing>
                <wp:inline distT="0" distB="0" distL="0" distR="0" wp14:anchorId="2E6000C7" wp14:editId="340A9402">
                  <wp:extent cx="3657600" cy="2790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90825"/>
                          </a:xfrm>
                          <a:prstGeom prst="rect">
                            <a:avLst/>
                          </a:prstGeom>
                          <a:noFill/>
                          <a:ln>
                            <a:noFill/>
                          </a:ln>
                        </pic:spPr>
                      </pic:pic>
                    </a:graphicData>
                  </a:graphic>
                </wp:inline>
              </w:drawing>
            </w:r>
          </w:p>
        </w:tc>
        <w:tc>
          <w:tcPr>
            <w:tcW w:w="4927" w:type="dxa"/>
          </w:tcPr>
          <w:p w:rsidR="00C26AC6" w:rsidRDefault="00C26AC6" w:rsidP="00442217">
            <w:pPr>
              <w:rPr>
                <w:sz w:val="22"/>
                <w:szCs w:val="22"/>
                <w:lang w:val="en-US"/>
              </w:rPr>
            </w:pPr>
          </w:p>
          <w:p w:rsidR="00C26AC6" w:rsidRPr="00BE318B" w:rsidRDefault="00F514EE" w:rsidP="00442217">
            <w:pPr>
              <w:rPr>
                <w:rFonts w:asciiTheme="minorHAnsi" w:hAnsiTheme="minorHAnsi" w:cstheme="minorHAnsi"/>
                <w:i/>
                <w:sz w:val="22"/>
                <w:szCs w:val="22"/>
                <w:lang w:val="en-US"/>
              </w:rPr>
            </w:pPr>
            <w:r w:rsidRPr="00BE318B">
              <w:rPr>
                <w:rFonts w:asciiTheme="minorHAnsi" w:hAnsiTheme="minorHAnsi" w:cstheme="minorHAnsi"/>
                <w:i/>
                <w:sz w:val="22"/>
                <w:szCs w:val="22"/>
                <w:lang w:val="en-US"/>
              </w:rPr>
              <w:t>Fig. 4.2</w:t>
            </w:r>
          </w:p>
          <w:p w:rsidR="00C26AC6" w:rsidRPr="00612DF1" w:rsidRDefault="00C26AC6" w:rsidP="00442217">
            <w:pPr>
              <w:rPr>
                <w:sz w:val="22"/>
                <w:szCs w:val="22"/>
                <w:lang w:val="en-US"/>
              </w:rPr>
            </w:pPr>
            <w:r w:rsidRPr="00BE318B">
              <w:rPr>
                <w:rFonts w:asciiTheme="minorHAnsi" w:hAnsiTheme="minorHAnsi" w:cstheme="minorHAnsi"/>
                <w:i/>
                <w:sz w:val="22"/>
                <w:szCs w:val="22"/>
                <w:lang w:val="en-US"/>
              </w:rPr>
              <w:t xml:space="preserve">Long term changes of precipitations and mean annual discharge of the rivers in Baltic region: 1 – precipitations (Station </w:t>
            </w:r>
            <w:proofErr w:type="spellStart"/>
            <w:r w:rsidRPr="00BE318B">
              <w:rPr>
                <w:rFonts w:asciiTheme="minorHAnsi" w:hAnsiTheme="minorHAnsi" w:cstheme="minorHAnsi"/>
                <w:i/>
                <w:sz w:val="22"/>
                <w:szCs w:val="22"/>
                <w:lang w:val="en-US"/>
              </w:rPr>
              <w:t>Rīga</w:t>
            </w:r>
            <w:proofErr w:type="spellEnd"/>
            <w:r w:rsidRPr="00BE318B">
              <w:rPr>
                <w:rFonts w:asciiTheme="minorHAnsi" w:hAnsiTheme="minorHAnsi" w:cstheme="minorHAnsi"/>
                <w:i/>
                <w:sz w:val="22"/>
                <w:szCs w:val="22"/>
                <w:lang w:val="en-US"/>
              </w:rPr>
              <w:t xml:space="preserve">-University); 2 – </w:t>
            </w:r>
            <w:proofErr w:type="spellStart"/>
            <w:r w:rsidRPr="00BE318B">
              <w:rPr>
                <w:rFonts w:asciiTheme="minorHAnsi" w:hAnsiTheme="minorHAnsi" w:cstheme="minorHAnsi"/>
                <w:i/>
                <w:sz w:val="22"/>
                <w:szCs w:val="22"/>
                <w:lang w:val="en-US"/>
              </w:rPr>
              <w:t>Nemunas</w:t>
            </w:r>
            <w:proofErr w:type="spellEnd"/>
            <w:r w:rsidRPr="00BE318B">
              <w:rPr>
                <w:rFonts w:asciiTheme="minorHAnsi" w:hAnsiTheme="minorHAnsi" w:cstheme="minorHAnsi"/>
                <w:i/>
                <w:sz w:val="22"/>
                <w:szCs w:val="22"/>
                <w:lang w:val="en-US"/>
              </w:rPr>
              <w:t xml:space="preserve">; 3 – </w:t>
            </w:r>
            <w:proofErr w:type="spellStart"/>
            <w:r w:rsidRPr="00BE318B">
              <w:rPr>
                <w:rFonts w:asciiTheme="minorHAnsi" w:hAnsiTheme="minorHAnsi" w:cstheme="minorHAnsi"/>
                <w:i/>
                <w:sz w:val="22"/>
                <w:szCs w:val="22"/>
                <w:lang w:val="en-US"/>
              </w:rPr>
              <w:t>Daugava</w:t>
            </w:r>
            <w:proofErr w:type="spellEnd"/>
            <w:r w:rsidRPr="00BE318B">
              <w:rPr>
                <w:rFonts w:asciiTheme="minorHAnsi" w:hAnsiTheme="minorHAnsi" w:cstheme="minorHAnsi"/>
                <w:i/>
                <w:sz w:val="22"/>
                <w:szCs w:val="22"/>
                <w:lang w:val="en-US"/>
              </w:rPr>
              <w:t xml:space="preserve">; 4 – </w:t>
            </w:r>
            <w:proofErr w:type="spellStart"/>
            <w:r w:rsidRPr="00BE318B">
              <w:rPr>
                <w:rFonts w:asciiTheme="minorHAnsi" w:hAnsiTheme="minorHAnsi" w:cstheme="minorHAnsi"/>
                <w:i/>
                <w:sz w:val="22"/>
                <w:szCs w:val="22"/>
                <w:lang w:val="en-US"/>
              </w:rPr>
              <w:t>Narva</w:t>
            </w:r>
            <w:proofErr w:type="spellEnd"/>
            <w:r w:rsidRPr="00BE318B">
              <w:rPr>
                <w:rFonts w:asciiTheme="minorHAnsi" w:hAnsiTheme="minorHAnsi" w:cstheme="minorHAnsi"/>
                <w:i/>
                <w:sz w:val="22"/>
                <w:szCs w:val="22"/>
                <w:lang w:val="en-US"/>
              </w:rPr>
              <w:t xml:space="preserve">; 5 – </w:t>
            </w:r>
            <w:proofErr w:type="spellStart"/>
            <w:r w:rsidRPr="00BE318B">
              <w:rPr>
                <w:rFonts w:asciiTheme="minorHAnsi" w:hAnsiTheme="minorHAnsi" w:cstheme="minorHAnsi"/>
                <w:i/>
                <w:sz w:val="22"/>
                <w:szCs w:val="22"/>
                <w:lang w:val="en-US"/>
              </w:rPr>
              <w:t>Pärnu</w:t>
            </w:r>
            <w:proofErr w:type="spellEnd"/>
            <w:r w:rsidRPr="00BE318B">
              <w:rPr>
                <w:rFonts w:asciiTheme="minorHAnsi" w:hAnsiTheme="minorHAnsi" w:cstheme="minorHAnsi"/>
                <w:i/>
                <w:sz w:val="22"/>
                <w:szCs w:val="22"/>
                <w:lang w:val="en-US"/>
              </w:rPr>
              <w:t>. Data were smoothed with a six–year moving average (</w:t>
            </w:r>
            <w:proofErr w:type="spellStart"/>
            <w:r w:rsidRPr="00BE318B">
              <w:rPr>
                <w:rFonts w:asciiTheme="minorHAnsi" w:hAnsiTheme="minorHAnsi" w:cstheme="minorHAnsi"/>
                <w:i/>
                <w:sz w:val="22"/>
                <w:szCs w:val="22"/>
                <w:lang w:val="en-US"/>
              </w:rPr>
              <w:t>Kļaviņš</w:t>
            </w:r>
            <w:proofErr w:type="spellEnd"/>
            <w:r w:rsidRPr="00BE318B">
              <w:rPr>
                <w:rFonts w:asciiTheme="minorHAnsi" w:hAnsiTheme="minorHAnsi" w:cstheme="minorHAnsi"/>
                <w:i/>
                <w:sz w:val="22"/>
                <w:szCs w:val="22"/>
                <w:lang w:val="en-US"/>
              </w:rPr>
              <w:t xml:space="preserve"> et al. 2008).</w:t>
            </w:r>
          </w:p>
        </w:tc>
      </w:tr>
    </w:tbl>
    <w:p w:rsidR="00C26AC6" w:rsidRDefault="00C26AC6" w:rsidP="00C26AC6">
      <w:pPr>
        <w:ind w:left="540" w:hanging="540"/>
        <w:rPr>
          <w:lang w:val="en-US"/>
        </w:rPr>
      </w:pPr>
    </w:p>
    <w:p w:rsidR="00C26AC6" w:rsidRDefault="00F514EE" w:rsidP="00C26AC6">
      <w:pPr>
        <w:jc w:val="both"/>
        <w:rPr>
          <w:lang w:val="en-US"/>
        </w:rPr>
      </w:pPr>
      <w:r>
        <w:rPr>
          <w:lang w:val="en-US"/>
        </w:rPr>
        <w:t>An</w:t>
      </w:r>
      <w:r w:rsidR="00C26AC6">
        <w:rPr>
          <w:lang w:val="en-US"/>
        </w:rPr>
        <w:t xml:space="preserve"> increasing trend in the yearly mean discharge </w:t>
      </w:r>
      <w:r w:rsidR="00C26AC6" w:rsidRPr="00223E49">
        <w:rPr>
          <w:lang w:val="en-GB"/>
        </w:rPr>
        <w:t xml:space="preserve">for </w:t>
      </w:r>
      <w:r w:rsidR="00C26AC6">
        <w:rPr>
          <w:lang w:val="en-GB"/>
        </w:rPr>
        <w:t xml:space="preserve">the </w:t>
      </w:r>
      <w:r w:rsidR="00C26AC6" w:rsidRPr="00223E49">
        <w:rPr>
          <w:lang w:val="en-US"/>
        </w:rPr>
        <w:t>period 1961–2000</w:t>
      </w:r>
      <w:r w:rsidR="00C26AC6">
        <w:rPr>
          <w:lang w:val="en-US"/>
        </w:rPr>
        <w:t xml:space="preserve"> was found for all rivers but </w:t>
      </w:r>
      <w:r w:rsidR="00D3636D">
        <w:rPr>
          <w:lang w:val="en-US"/>
        </w:rPr>
        <w:t xml:space="preserve">the trend was </w:t>
      </w:r>
      <w:r w:rsidR="00C26AC6">
        <w:rPr>
          <w:lang w:val="en-US"/>
        </w:rPr>
        <w:t xml:space="preserve">statistically significant </w:t>
      </w:r>
      <w:r w:rsidR="00C26AC6" w:rsidRPr="00223E49">
        <w:rPr>
          <w:lang w:val="en-US"/>
        </w:rPr>
        <w:t>for</w:t>
      </w:r>
      <w:r w:rsidR="00C26AC6">
        <w:rPr>
          <w:lang w:val="en-US"/>
        </w:rPr>
        <w:t xml:space="preserve"> the</w:t>
      </w:r>
      <w:r w:rsidR="00C26AC6" w:rsidRPr="00223E49">
        <w:rPr>
          <w:lang w:val="en-US"/>
        </w:rPr>
        <w:t xml:space="preserve"> rivers </w:t>
      </w:r>
      <w:proofErr w:type="spellStart"/>
      <w:r w:rsidR="00C26AC6" w:rsidRPr="00223E49">
        <w:rPr>
          <w:lang w:val="en-US"/>
        </w:rPr>
        <w:t>Daugava</w:t>
      </w:r>
      <w:proofErr w:type="spellEnd"/>
      <w:r w:rsidR="00C26AC6" w:rsidRPr="00223E49">
        <w:rPr>
          <w:lang w:val="en-US"/>
        </w:rPr>
        <w:t xml:space="preserve">, </w:t>
      </w:r>
      <w:proofErr w:type="spellStart"/>
      <w:r w:rsidR="00C26AC6" w:rsidRPr="00223E49">
        <w:rPr>
          <w:lang w:val="en-US"/>
        </w:rPr>
        <w:t>Gauja</w:t>
      </w:r>
      <w:proofErr w:type="spellEnd"/>
      <w:r w:rsidR="00C26AC6" w:rsidRPr="00223E49">
        <w:rPr>
          <w:lang w:val="en-US"/>
        </w:rPr>
        <w:t>,</w:t>
      </w:r>
      <w:r w:rsidR="00C26AC6">
        <w:rPr>
          <w:lang w:val="en-US"/>
        </w:rPr>
        <w:t xml:space="preserve"> </w:t>
      </w:r>
      <w:proofErr w:type="spellStart"/>
      <w:r w:rsidR="00C26AC6" w:rsidRPr="00223E49">
        <w:rPr>
          <w:lang w:val="en-GB"/>
        </w:rPr>
        <w:t>Narva</w:t>
      </w:r>
      <w:proofErr w:type="spellEnd"/>
      <w:r w:rsidR="00C26AC6" w:rsidRPr="00223E49">
        <w:rPr>
          <w:lang w:val="en-GB"/>
        </w:rPr>
        <w:t xml:space="preserve">, </w:t>
      </w:r>
      <w:proofErr w:type="spellStart"/>
      <w:r w:rsidR="00C26AC6" w:rsidRPr="00223E49">
        <w:rPr>
          <w:lang w:val="en-GB"/>
        </w:rPr>
        <w:t>Pärnu</w:t>
      </w:r>
      <w:proofErr w:type="spellEnd"/>
      <w:r w:rsidR="00C26AC6" w:rsidRPr="00223E49">
        <w:rPr>
          <w:lang w:val="en-GB"/>
        </w:rPr>
        <w:t xml:space="preserve">, </w:t>
      </w:r>
      <w:proofErr w:type="spellStart"/>
      <w:r w:rsidR="00C26AC6" w:rsidRPr="00223E49">
        <w:rPr>
          <w:lang w:val="en-GB"/>
        </w:rPr>
        <w:t>Salaca</w:t>
      </w:r>
      <w:proofErr w:type="spellEnd"/>
      <w:r w:rsidR="00C26AC6" w:rsidRPr="00223E49">
        <w:rPr>
          <w:lang w:val="en-GB"/>
        </w:rPr>
        <w:t xml:space="preserve">, </w:t>
      </w:r>
      <w:proofErr w:type="spellStart"/>
      <w:r w:rsidR="00C26AC6" w:rsidRPr="00223E49">
        <w:rPr>
          <w:lang w:val="en-GB"/>
        </w:rPr>
        <w:t>Dubna</w:t>
      </w:r>
      <w:proofErr w:type="spellEnd"/>
      <w:r w:rsidR="00C26AC6" w:rsidRPr="00223E49">
        <w:rPr>
          <w:lang w:val="en-GB"/>
        </w:rPr>
        <w:t xml:space="preserve">, </w:t>
      </w:r>
      <w:proofErr w:type="spellStart"/>
      <w:r w:rsidR="00C26AC6" w:rsidRPr="00223E49">
        <w:rPr>
          <w:lang w:val="en-GB"/>
        </w:rPr>
        <w:t>Irbe</w:t>
      </w:r>
      <w:proofErr w:type="spellEnd"/>
      <w:r w:rsidR="00C26AC6" w:rsidRPr="00223E49">
        <w:rPr>
          <w:lang w:val="en-GB"/>
        </w:rPr>
        <w:t xml:space="preserve"> and </w:t>
      </w:r>
      <w:proofErr w:type="spellStart"/>
      <w:r w:rsidR="00C26AC6" w:rsidRPr="00223E49">
        <w:rPr>
          <w:lang w:val="en-GB"/>
        </w:rPr>
        <w:t>Abava</w:t>
      </w:r>
      <w:proofErr w:type="spellEnd"/>
      <w:r w:rsidR="00C26AC6">
        <w:rPr>
          <w:lang w:val="en-GB"/>
        </w:rPr>
        <w:t xml:space="preserve">. </w:t>
      </w:r>
      <w:r w:rsidR="00C26AC6" w:rsidRPr="00223E49">
        <w:rPr>
          <w:lang w:val="en-US"/>
        </w:rPr>
        <w:t>For all observation periods</w:t>
      </w:r>
      <w:r w:rsidR="00C26AC6">
        <w:rPr>
          <w:lang w:val="en-US"/>
        </w:rPr>
        <w:t xml:space="preserve"> </w:t>
      </w:r>
      <w:r w:rsidR="00C26AC6" w:rsidRPr="006D3857">
        <w:rPr>
          <w:lang w:val="en-US"/>
        </w:rPr>
        <w:t>starting with regular hydrological observations</w:t>
      </w:r>
      <w:r w:rsidR="00C26AC6" w:rsidRPr="00223E49">
        <w:rPr>
          <w:lang w:val="en-US"/>
        </w:rPr>
        <w:t>, the linear trend</w:t>
      </w:r>
      <w:r w:rsidR="00C26AC6">
        <w:rPr>
          <w:lang w:val="en-US"/>
        </w:rPr>
        <w:t xml:space="preserve"> </w:t>
      </w:r>
      <w:r w:rsidR="00C26AC6" w:rsidRPr="00223E49">
        <w:rPr>
          <w:lang w:val="en-US"/>
        </w:rPr>
        <w:t xml:space="preserve">analysis showed that for River </w:t>
      </w:r>
      <w:proofErr w:type="spellStart"/>
      <w:r w:rsidR="00C26AC6" w:rsidRPr="00223E49">
        <w:rPr>
          <w:lang w:val="en-US"/>
        </w:rPr>
        <w:t>Nemunas</w:t>
      </w:r>
      <w:proofErr w:type="spellEnd"/>
      <w:r w:rsidR="00C26AC6" w:rsidRPr="00223E49">
        <w:rPr>
          <w:lang w:val="en-US"/>
        </w:rPr>
        <w:t xml:space="preserve"> </w:t>
      </w:r>
      <w:r w:rsidR="00C26AC6">
        <w:rPr>
          <w:lang w:val="en-US"/>
        </w:rPr>
        <w:t>(</w:t>
      </w:r>
      <w:r w:rsidR="00C26AC6" w:rsidRPr="006D3857">
        <w:rPr>
          <w:lang w:val="en-US"/>
        </w:rPr>
        <w:t>1896-2006</w:t>
      </w:r>
      <w:r w:rsidR="00C26AC6">
        <w:rPr>
          <w:lang w:val="en-US"/>
        </w:rPr>
        <w:t xml:space="preserve">) </w:t>
      </w:r>
      <w:r w:rsidR="00C26AC6" w:rsidRPr="00223E49">
        <w:rPr>
          <w:lang w:val="en-US"/>
        </w:rPr>
        <w:t>statistically</w:t>
      </w:r>
      <w:r w:rsidR="00C26AC6">
        <w:rPr>
          <w:lang w:val="en-US"/>
        </w:rPr>
        <w:t xml:space="preserve"> </w:t>
      </w:r>
      <w:r w:rsidR="00C26AC6" w:rsidRPr="00223E49">
        <w:rPr>
          <w:lang w:val="en-US"/>
        </w:rPr>
        <w:t>significant decrease of discharge can be observed, but</w:t>
      </w:r>
      <w:r w:rsidR="00C26AC6">
        <w:rPr>
          <w:lang w:val="en-US"/>
        </w:rPr>
        <w:t xml:space="preserve"> </w:t>
      </w:r>
      <w:r w:rsidR="00C26AC6" w:rsidRPr="00223E49">
        <w:rPr>
          <w:lang w:val="en-US"/>
        </w:rPr>
        <w:t>for all other rivers the trends of changes statistically</w:t>
      </w:r>
      <w:r w:rsidR="00C26AC6">
        <w:rPr>
          <w:lang w:val="en-US"/>
        </w:rPr>
        <w:t xml:space="preserve"> </w:t>
      </w:r>
      <w:r w:rsidR="00C26AC6" w:rsidRPr="00223E49">
        <w:rPr>
          <w:lang w:val="en-US"/>
        </w:rPr>
        <w:t xml:space="preserve">were not significant. </w:t>
      </w:r>
      <w:r w:rsidR="00C26AC6" w:rsidRPr="00BC58C5">
        <w:rPr>
          <w:lang w:val="en-US"/>
        </w:rPr>
        <w:t>It was evident that river discharges were characterized</w:t>
      </w:r>
      <w:r w:rsidR="00C26AC6">
        <w:rPr>
          <w:lang w:val="en-US"/>
        </w:rPr>
        <w:t xml:space="preserve"> </w:t>
      </w:r>
      <w:r w:rsidR="00C26AC6" w:rsidRPr="00BC58C5">
        <w:rPr>
          <w:lang w:val="en-US"/>
        </w:rPr>
        <w:t>by stronger increase, if the period of trend</w:t>
      </w:r>
      <w:r w:rsidR="00C26AC6">
        <w:rPr>
          <w:lang w:val="en-US"/>
        </w:rPr>
        <w:t xml:space="preserve"> </w:t>
      </w:r>
      <w:r w:rsidR="00C26AC6" w:rsidRPr="00BE6CFB">
        <w:rPr>
          <w:lang w:val="en-US"/>
        </w:rPr>
        <w:t>analyses is reduced to the last 50 years.</w:t>
      </w:r>
      <w:r w:rsidR="00C26AC6" w:rsidRPr="00223E49">
        <w:rPr>
          <w:lang w:val="en-US"/>
        </w:rPr>
        <w:t xml:space="preserve"> </w:t>
      </w:r>
      <w:r w:rsidR="00C26AC6" w:rsidRPr="00BE6CFB">
        <w:rPr>
          <w:lang w:val="en-US"/>
        </w:rPr>
        <w:t>It should be</w:t>
      </w:r>
      <w:r w:rsidR="00C26AC6">
        <w:rPr>
          <w:lang w:val="en-US"/>
        </w:rPr>
        <w:t xml:space="preserve"> </w:t>
      </w:r>
      <w:r w:rsidR="00C26AC6" w:rsidRPr="00BE6CFB">
        <w:rPr>
          <w:lang w:val="en-US"/>
        </w:rPr>
        <w:t>mentioned that discharge trends and trends for precipitation</w:t>
      </w:r>
      <w:r w:rsidR="00C26AC6">
        <w:rPr>
          <w:lang w:val="en-US"/>
        </w:rPr>
        <w:t xml:space="preserve"> </w:t>
      </w:r>
      <w:r w:rsidR="00C26AC6" w:rsidRPr="00BE6CFB">
        <w:rPr>
          <w:lang w:val="en-US"/>
        </w:rPr>
        <w:t>and temperature were more pronounced</w:t>
      </w:r>
      <w:r w:rsidR="00C26AC6">
        <w:rPr>
          <w:lang w:val="en-US"/>
        </w:rPr>
        <w:t xml:space="preserve"> </w:t>
      </w:r>
      <w:r w:rsidR="00C26AC6" w:rsidRPr="00BE6CFB">
        <w:rPr>
          <w:lang w:val="en-US"/>
        </w:rPr>
        <w:t>for rivers more distant from seacoast</w:t>
      </w:r>
      <w:r w:rsidR="00C26AC6">
        <w:rPr>
          <w:lang w:val="en-US"/>
        </w:rPr>
        <w:t xml:space="preserve">. </w:t>
      </w:r>
      <w:r w:rsidR="00C26AC6" w:rsidRPr="00BE6CFB">
        <w:rPr>
          <w:lang w:val="en-US"/>
        </w:rPr>
        <w:t>A particularly significant increase in winter discharge</w:t>
      </w:r>
      <w:r w:rsidR="00C26AC6">
        <w:rPr>
          <w:lang w:val="en-US"/>
        </w:rPr>
        <w:t xml:space="preserve"> </w:t>
      </w:r>
      <w:r w:rsidR="00C26AC6" w:rsidRPr="00BE6CFB">
        <w:rPr>
          <w:lang w:val="en-US"/>
        </w:rPr>
        <w:t>could be observed during the recent two decades</w:t>
      </w:r>
      <w:r w:rsidR="00C26AC6">
        <w:rPr>
          <w:lang w:val="en-US"/>
        </w:rPr>
        <w:t xml:space="preserve"> </w:t>
      </w:r>
    </w:p>
    <w:p w:rsidR="00C26AC6" w:rsidRPr="00C43708" w:rsidRDefault="00C26AC6" w:rsidP="00C26AC6">
      <w:pPr>
        <w:jc w:val="both"/>
        <w:rPr>
          <w:lang w:val="en-US"/>
        </w:rPr>
      </w:pPr>
      <w:r w:rsidRPr="00FE6A77">
        <w:rPr>
          <w:lang w:val="en-US"/>
        </w:rPr>
        <w:t>The trend analysis of maximal and minimal discharges</w:t>
      </w:r>
      <w:r>
        <w:rPr>
          <w:lang w:val="en-US"/>
        </w:rPr>
        <w:t xml:space="preserve"> of the year for the major rivers </w:t>
      </w:r>
      <w:proofErr w:type="spellStart"/>
      <w:r>
        <w:rPr>
          <w:lang w:val="en-US"/>
        </w:rPr>
        <w:t>Daugava</w:t>
      </w:r>
      <w:proofErr w:type="spellEnd"/>
      <w:r>
        <w:rPr>
          <w:lang w:val="en-US"/>
        </w:rPr>
        <w:t xml:space="preserve">, </w:t>
      </w:r>
      <w:proofErr w:type="spellStart"/>
      <w:r>
        <w:rPr>
          <w:lang w:val="en-US"/>
        </w:rPr>
        <w:t>Lielupe</w:t>
      </w:r>
      <w:proofErr w:type="spellEnd"/>
      <w:r>
        <w:rPr>
          <w:lang w:val="en-US"/>
        </w:rPr>
        <w:t xml:space="preserve">, </w:t>
      </w:r>
      <w:proofErr w:type="spellStart"/>
      <w:r>
        <w:rPr>
          <w:lang w:val="en-US"/>
        </w:rPr>
        <w:t>Venta</w:t>
      </w:r>
      <w:proofErr w:type="spellEnd"/>
      <w:r>
        <w:rPr>
          <w:lang w:val="en-US"/>
        </w:rPr>
        <w:t xml:space="preserve">, </w:t>
      </w:r>
      <w:proofErr w:type="spellStart"/>
      <w:r>
        <w:rPr>
          <w:lang w:val="en-US"/>
        </w:rPr>
        <w:t>Gauja</w:t>
      </w:r>
      <w:proofErr w:type="spellEnd"/>
      <w:r>
        <w:rPr>
          <w:lang w:val="en-US"/>
        </w:rPr>
        <w:t xml:space="preserve"> and </w:t>
      </w:r>
      <w:proofErr w:type="spellStart"/>
      <w:r>
        <w:rPr>
          <w:lang w:val="en-US"/>
        </w:rPr>
        <w:t>Salaca</w:t>
      </w:r>
      <w:proofErr w:type="spellEnd"/>
      <w:r>
        <w:rPr>
          <w:lang w:val="en-US"/>
        </w:rPr>
        <w:t xml:space="preserve"> </w:t>
      </w:r>
      <w:r w:rsidRPr="00FE6A77">
        <w:rPr>
          <w:lang w:val="en-US"/>
        </w:rPr>
        <w:t>indicates statistically significant trend</w:t>
      </w:r>
      <w:r>
        <w:rPr>
          <w:lang w:val="en-US"/>
        </w:rPr>
        <w:t xml:space="preserve"> </w:t>
      </w:r>
      <w:r w:rsidRPr="00FE6A77">
        <w:rPr>
          <w:lang w:val="en-US"/>
        </w:rPr>
        <w:t>of decrease of maximal discharges (except for River</w:t>
      </w:r>
      <w:r>
        <w:rPr>
          <w:lang w:val="en-US"/>
        </w:rPr>
        <w:t xml:space="preserve"> </w:t>
      </w:r>
      <w:proofErr w:type="spellStart"/>
      <w:r w:rsidRPr="00FE6A77">
        <w:rPr>
          <w:lang w:val="en-US"/>
        </w:rPr>
        <w:t>Salaca</w:t>
      </w:r>
      <w:proofErr w:type="spellEnd"/>
      <w:r w:rsidRPr="00FE6A77">
        <w:rPr>
          <w:lang w:val="en-US"/>
        </w:rPr>
        <w:t>) and increase of minimal discharges (except</w:t>
      </w:r>
      <w:r>
        <w:rPr>
          <w:lang w:val="en-US"/>
        </w:rPr>
        <w:t xml:space="preserve"> </w:t>
      </w:r>
      <w:r w:rsidRPr="00FE6A77">
        <w:rPr>
          <w:lang w:val="en-US"/>
        </w:rPr>
        <w:t xml:space="preserve">for River </w:t>
      </w:r>
      <w:proofErr w:type="spellStart"/>
      <w:r w:rsidRPr="00FE6A77">
        <w:rPr>
          <w:lang w:val="en-US"/>
        </w:rPr>
        <w:t>Gauja</w:t>
      </w:r>
      <w:proofErr w:type="spellEnd"/>
      <w:r w:rsidRPr="00FE6A77">
        <w:rPr>
          <w:lang w:val="en-US"/>
        </w:rPr>
        <w:t xml:space="preserve">). </w:t>
      </w:r>
      <w:r>
        <w:rPr>
          <w:lang w:val="en-US"/>
        </w:rPr>
        <w:t>The highest n</w:t>
      </w:r>
      <w:r w:rsidRPr="00C43708">
        <w:rPr>
          <w:lang w:val="en-US"/>
        </w:rPr>
        <w:t xml:space="preserve">umber of years </w:t>
      </w:r>
      <w:r>
        <w:rPr>
          <w:lang w:val="en-US"/>
        </w:rPr>
        <w:t xml:space="preserve">(3-6) </w:t>
      </w:r>
      <w:r w:rsidRPr="00C43708">
        <w:rPr>
          <w:lang w:val="en-US"/>
        </w:rPr>
        <w:t>with recorded extremely high yearly discharge (probability ≤ 10 %) on major rivers</w:t>
      </w:r>
      <w:r>
        <w:rPr>
          <w:lang w:val="en-US"/>
        </w:rPr>
        <w:t xml:space="preserve"> </w:t>
      </w:r>
      <w:r w:rsidRPr="00C43708">
        <w:rPr>
          <w:lang w:val="en-US"/>
        </w:rPr>
        <w:t xml:space="preserve">in </w:t>
      </w:r>
      <w:smartTag w:uri="urn:schemas-microsoft-com:office:smarttags" w:element="country-region">
        <w:smartTag w:uri="urn:schemas-microsoft-com:office:smarttags" w:element="place">
          <w:r w:rsidRPr="00C43708">
            <w:rPr>
              <w:lang w:val="en-US"/>
            </w:rPr>
            <w:t>Latvia</w:t>
          </w:r>
        </w:smartTag>
      </w:smartTag>
      <w:r>
        <w:rPr>
          <w:lang w:val="en-US"/>
        </w:rPr>
        <w:t xml:space="preserve"> was identified in high flow periods of </w:t>
      </w:r>
      <w:r w:rsidRPr="00C43708">
        <w:rPr>
          <w:lang w:val="en-US"/>
        </w:rPr>
        <w:t>1951–1962</w:t>
      </w:r>
      <w:r>
        <w:rPr>
          <w:lang w:val="en-US"/>
        </w:rPr>
        <w:t xml:space="preserve"> and </w:t>
      </w:r>
      <w:r w:rsidRPr="00C43708">
        <w:rPr>
          <w:lang w:val="en-US"/>
        </w:rPr>
        <w:t>1922–1936</w:t>
      </w:r>
      <w:r>
        <w:rPr>
          <w:lang w:val="en-US"/>
        </w:rPr>
        <w:t>. T</w:t>
      </w:r>
      <w:r w:rsidRPr="00FE6A77">
        <w:rPr>
          <w:lang w:val="en-US"/>
        </w:rPr>
        <w:t>he years with maximal discharges have not been observed</w:t>
      </w:r>
      <w:r>
        <w:rPr>
          <w:lang w:val="en-US"/>
        </w:rPr>
        <w:t xml:space="preserve"> </w:t>
      </w:r>
      <w:r w:rsidRPr="00FE6A77">
        <w:rPr>
          <w:lang w:val="en-US"/>
        </w:rPr>
        <w:t>during last 50 years and the maximal discharge</w:t>
      </w:r>
      <w:r>
        <w:rPr>
          <w:lang w:val="en-US"/>
        </w:rPr>
        <w:t xml:space="preserve"> </w:t>
      </w:r>
      <w:r w:rsidRPr="001D09B4">
        <w:rPr>
          <w:lang w:val="en-US"/>
        </w:rPr>
        <w:t>level has been the lowest for all the observation period.</w:t>
      </w:r>
    </w:p>
    <w:p w:rsidR="00C26AC6" w:rsidRDefault="00C26AC6" w:rsidP="00C26AC6">
      <w:pPr>
        <w:jc w:val="both"/>
        <w:rPr>
          <w:lang w:val="en-US"/>
        </w:rPr>
      </w:pPr>
      <w:r w:rsidRPr="00EA4A88">
        <w:rPr>
          <w:lang w:val="en-US"/>
        </w:rPr>
        <w:lastRenderedPageBreak/>
        <w:t>Periodic oscillations of discharge intensity and low- and high-water flow years are</w:t>
      </w:r>
      <w:r>
        <w:rPr>
          <w:lang w:val="en-US"/>
        </w:rPr>
        <w:t xml:space="preserve"> </w:t>
      </w:r>
      <w:r w:rsidRPr="00EA4A88">
        <w:rPr>
          <w:lang w:val="en-US"/>
        </w:rPr>
        <w:t>common for</w:t>
      </w:r>
      <w:r>
        <w:rPr>
          <w:lang w:val="en-US"/>
        </w:rPr>
        <w:t xml:space="preserve"> </w:t>
      </w:r>
      <w:r w:rsidRPr="00EA4A88">
        <w:rPr>
          <w:lang w:val="en-US"/>
        </w:rPr>
        <w:t xml:space="preserve">major rivers in </w:t>
      </w:r>
      <w:smartTag w:uri="urn:schemas-microsoft-com:office:smarttags" w:element="country-region">
        <w:smartTag w:uri="urn:schemas-microsoft-com:office:smarttags" w:element="place">
          <w:r w:rsidRPr="00EA4A88">
            <w:rPr>
              <w:lang w:val="en-US"/>
            </w:rPr>
            <w:t>Latvia</w:t>
          </w:r>
        </w:smartTag>
      </w:smartTag>
      <w:r w:rsidRPr="00EA4A88">
        <w:rPr>
          <w:lang w:val="en-US"/>
        </w:rPr>
        <w:t xml:space="preserve"> as well as for those in the Baltic region.</w:t>
      </w:r>
      <w:r w:rsidRPr="007667D6">
        <w:rPr>
          <w:lang w:val="en-US"/>
        </w:rPr>
        <w:t xml:space="preserve"> </w:t>
      </w:r>
      <w:r w:rsidRPr="00D961B7">
        <w:rPr>
          <w:lang w:val="en-US"/>
        </w:rPr>
        <w:t>As a driving factor affecting river discharge processes,</w:t>
      </w:r>
      <w:r>
        <w:rPr>
          <w:lang w:val="en-US"/>
        </w:rPr>
        <w:t xml:space="preserve"> </w:t>
      </w:r>
      <w:r w:rsidRPr="00D961B7">
        <w:rPr>
          <w:lang w:val="en-US"/>
        </w:rPr>
        <w:t xml:space="preserve">can be considered changes of precipitation </w:t>
      </w:r>
      <w:r>
        <w:rPr>
          <w:lang w:val="en-US"/>
        </w:rPr>
        <w:t>where</w:t>
      </w:r>
      <w:r w:rsidRPr="00D961B7">
        <w:rPr>
          <w:lang w:val="en-US"/>
        </w:rPr>
        <w:t xml:space="preserve"> a good coherence </w:t>
      </w:r>
      <w:r>
        <w:rPr>
          <w:lang w:val="en-US"/>
        </w:rPr>
        <w:t>was found</w:t>
      </w:r>
      <w:r w:rsidRPr="00D961B7">
        <w:rPr>
          <w:lang w:val="en-US"/>
        </w:rPr>
        <w:t xml:space="preserve"> between changes in annual precipitation and discharges</w:t>
      </w:r>
      <w:r>
        <w:rPr>
          <w:lang w:val="en-US"/>
        </w:rPr>
        <w:t xml:space="preserve">. </w:t>
      </w:r>
      <w:r w:rsidRPr="00EA4A88">
        <w:rPr>
          <w:lang w:val="en-US"/>
        </w:rPr>
        <w:t>Spectral</w:t>
      </w:r>
      <w:r>
        <w:rPr>
          <w:lang w:val="en-US"/>
        </w:rPr>
        <w:t xml:space="preserve"> </w:t>
      </w:r>
      <w:r w:rsidRPr="00EA4A88">
        <w:rPr>
          <w:lang w:val="en-US"/>
        </w:rPr>
        <w:t>analysis shows that statistically significant periods in</w:t>
      </w:r>
      <w:r>
        <w:rPr>
          <w:lang w:val="en-US"/>
        </w:rPr>
        <w:t xml:space="preserve"> </w:t>
      </w:r>
      <w:r w:rsidRPr="00EA4A88">
        <w:rPr>
          <w:lang w:val="en-US"/>
        </w:rPr>
        <w:t>the annual river discharge in the Baltic region could be</w:t>
      </w:r>
      <w:r>
        <w:rPr>
          <w:lang w:val="en-US"/>
        </w:rPr>
        <w:t xml:space="preserve"> </w:t>
      </w:r>
      <w:r w:rsidRPr="00EA4A88">
        <w:rPr>
          <w:lang w:val="en-US"/>
        </w:rPr>
        <w:t>identified for periods of 38, 28, 14, 19, 5, 4, 3 years.</w:t>
      </w:r>
      <w:r>
        <w:rPr>
          <w:lang w:val="en-US"/>
        </w:rPr>
        <w:t xml:space="preserve"> </w:t>
      </w:r>
      <w:r w:rsidRPr="006D3CBF">
        <w:rPr>
          <w:lang w:val="en-US"/>
        </w:rPr>
        <w:t>For the last 100–125 years low discharge</w:t>
      </w:r>
      <w:r>
        <w:rPr>
          <w:lang w:val="en-US"/>
        </w:rPr>
        <w:t xml:space="preserve"> </w:t>
      </w:r>
      <w:r w:rsidRPr="006D3CBF">
        <w:rPr>
          <w:lang w:val="en-US"/>
        </w:rPr>
        <w:t xml:space="preserve">periods for rivers of </w:t>
      </w:r>
      <w:smartTag w:uri="urn:schemas-microsoft-com:office:smarttags" w:element="country-region">
        <w:smartTag w:uri="urn:schemas-microsoft-com:office:smarttags" w:element="place">
          <w:r w:rsidRPr="006D3CBF">
            <w:rPr>
              <w:lang w:val="en-US"/>
            </w:rPr>
            <w:t>Latvia</w:t>
          </w:r>
        </w:smartTag>
      </w:smartTag>
      <w:r w:rsidRPr="006D3CBF">
        <w:rPr>
          <w:lang w:val="en-US"/>
        </w:rPr>
        <w:t xml:space="preserve"> are longer than high discharge</w:t>
      </w:r>
      <w:r>
        <w:rPr>
          <w:lang w:val="en-US"/>
        </w:rPr>
        <w:t xml:space="preserve"> </w:t>
      </w:r>
      <w:r w:rsidRPr="006D3CBF">
        <w:rPr>
          <w:lang w:val="en-US"/>
        </w:rPr>
        <w:t>periods, and they last from a minimum of 10</w:t>
      </w:r>
      <w:r>
        <w:rPr>
          <w:lang w:val="en-US"/>
        </w:rPr>
        <w:t xml:space="preserve"> </w:t>
      </w:r>
      <w:r w:rsidRPr="006D3CBF">
        <w:rPr>
          <w:lang w:val="en-US"/>
        </w:rPr>
        <w:t>years up to a maximum of 21–27 years. Historically</w:t>
      </w:r>
      <w:r>
        <w:rPr>
          <w:lang w:val="en-US"/>
        </w:rPr>
        <w:t xml:space="preserve"> </w:t>
      </w:r>
      <w:r w:rsidRPr="006D3CBF">
        <w:rPr>
          <w:lang w:val="en-US"/>
        </w:rPr>
        <w:t>high discharge periods used to last from 10 years (6–8</w:t>
      </w:r>
      <w:r>
        <w:rPr>
          <w:lang w:val="en-US"/>
        </w:rPr>
        <w:t xml:space="preserve"> </w:t>
      </w:r>
      <w:r w:rsidRPr="006D3CBF">
        <w:rPr>
          <w:lang w:val="en-US"/>
        </w:rPr>
        <w:t>years), however, for the past 30 years for the biggest</w:t>
      </w:r>
      <w:r>
        <w:rPr>
          <w:lang w:val="en-US"/>
        </w:rPr>
        <w:t xml:space="preserve"> </w:t>
      </w:r>
      <w:r w:rsidRPr="006D3CBF">
        <w:rPr>
          <w:lang w:val="en-US"/>
        </w:rPr>
        <w:t xml:space="preserve">rivers (except River </w:t>
      </w:r>
      <w:proofErr w:type="spellStart"/>
      <w:r w:rsidRPr="006D3CBF">
        <w:rPr>
          <w:lang w:val="en-US"/>
        </w:rPr>
        <w:t>Lielupe</w:t>
      </w:r>
      <w:proofErr w:type="spellEnd"/>
      <w:r w:rsidRPr="006D3CBF">
        <w:rPr>
          <w:lang w:val="en-US"/>
        </w:rPr>
        <w:t>) the duration could be</w:t>
      </w:r>
      <w:r>
        <w:rPr>
          <w:lang w:val="en-US"/>
        </w:rPr>
        <w:t xml:space="preserve"> </w:t>
      </w:r>
      <w:r w:rsidRPr="006D3CBF">
        <w:rPr>
          <w:lang w:val="en-US"/>
        </w:rPr>
        <w:t>observed to reach 20 to 27 years.</w:t>
      </w:r>
      <w:r w:rsidRPr="00D2098E">
        <w:rPr>
          <w:lang w:val="en-US"/>
        </w:rPr>
        <w:t xml:space="preserve"> </w:t>
      </w:r>
    </w:p>
    <w:p w:rsidR="00D75A44" w:rsidRPr="00D75A44" w:rsidRDefault="00680139" w:rsidP="00D75A44">
      <w:pPr>
        <w:rPr>
          <w:lang w:val="en-GB"/>
        </w:rPr>
      </w:pPr>
      <w:r>
        <w:rPr>
          <w:bCs/>
          <w:lang w:val="en-GB"/>
        </w:rPr>
        <w:t xml:space="preserve">The wintertime increase and springtime decrease in runoff in the Baltic States was found also by </w:t>
      </w:r>
      <w:proofErr w:type="spellStart"/>
      <w:r w:rsidR="00D75A44" w:rsidRPr="00472395">
        <w:rPr>
          <w:bCs/>
          <w:lang w:val="en-GB"/>
        </w:rPr>
        <w:t>Kriauciuniene</w:t>
      </w:r>
      <w:proofErr w:type="spellEnd"/>
      <w:r w:rsidR="00D75A44">
        <w:rPr>
          <w:bCs/>
          <w:lang w:val="en-GB"/>
        </w:rPr>
        <w:t xml:space="preserve"> et al. (2012)</w:t>
      </w:r>
      <w:r>
        <w:rPr>
          <w:bCs/>
          <w:lang w:val="en-GB"/>
        </w:rPr>
        <w:t>. They</w:t>
      </w:r>
      <w:r w:rsidR="00D75A44">
        <w:rPr>
          <w:bCs/>
          <w:lang w:val="en-GB"/>
        </w:rPr>
        <w:t xml:space="preserve"> analysed </w:t>
      </w:r>
      <w:r w:rsidR="00D75A44">
        <w:rPr>
          <w:lang w:val="en-GB"/>
        </w:rPr>
        <w:t>t</w:t>
      </w:r>
      <w:r w:rsidR="00D75A44" w:rsidRPr="00D75A44">
        <w:rPr>
          <w:lang w:val="en-GB"/>
        </w:rPr>
        <w:t xml:space="preserve">he climate change impact on water resources </w:t>
      </w:r>
      <w:r w:rsidR="00D75A44">
        <w:rPr>
          <w:lang w:val="en-GB"/>
        </w:rPr>
        <w:t xml:space="preserve">in </w:t>
      </w:r>
      <w:r w:rsidR="00030518">
        <w:rPr>
          <w:lang w:val="en-GB"/>
        </w:rPr>
        <w:t>the Baltic States</w:t>
      </w:r>
      <w:r w:rsidR="00D75A44">
        <w:rPr>
          <w:lang w:val="en-GB"/>
        </w:rPr>
        <w:t xml:space="preserve"> </w:t>
      </w:r>
      <w:r w:rsidR="00D75A44" w:rsidRPr="00D75A44">
        <w:rPr>
          <w:lang w:val="en-GB"/>
        </w:rPr>
        <w:t>Estonia</w:t>
      </w:r>
      <w:r w:rsidR="00D75A44">
        <w:rPr>
          <w:lang w:val="en-GB"/>
        </w:rPr>
        <w:t>,</w:t>
      </w:r>
      <w:r w:rsidR="00D75A44" w:rsidRPr="00D75A44">
        <w:rPr>
          <w:lang w:val="en-GB"/>
        </w:rPr>
        <w:t xml:space="preserve"> Latvia </w:t>
      </w:r>
      <w:r w:rsidR="00D75A44">
        <w:rPr>
          <w:lang w:val="en-GB"/>
        </w:rPr>
        <w:t>and L</w:t>
      </w:r>
      <w:r w:rsidR="00D75A44" w:rsidRPr="00D75A44">
        <w:rPr>
          <w:lang w:val="en-GB"/>
        </w:rPr>
        <w:t>ithuania</w:t>
      </w:r>
      <w:r w:rsidR="00D75A44">
        <w:rPr>
          <w:lang w:val="en-GB"/>
        </w:rPr>
        <w:t xml:space="preserve"> (175,000 km²)</w:t>
      </w:r>
      <w:r w:rsidR="006C0412">
        <w:rPr>
          <w:lang w:val="en-GB"/>
        </w:rPr>
        <w:t xml:space="preserve"> since </w:t>
      </w:r>
      <w:r w:rsidR="00030518">
        <w:rPr>
          <w:lang w:val="en-GB"/>
        </w:rPr>
        <w:t xml:space="preserve">the </w:t>
      </w:r>
      <w:r w:rsidR="006C0412">
        <w:rPr>
          <w:lang w:val="en-GB"/>
        </w:rPr>
        <w:t>1920’s</w:t>
      </w:r>
      <w:r w:rsidR="00D75A44">
        <w:rPr>
          <w:lang w:val="en-GB"/>
        </w:rPr>
        <w:t>.</w:t>
      </w:r>
      <w:r w:rsidR="00D75A44" w:rsidRPr="00D75A44">
        <w:rPr>
          <w:lang w:val="en-GB"/>
        </w:rPr>
        <w:t xml:space="preserve"> Long-term series of temperature (40 stations), precipitation (59 stations) and river discharge (77 stations) were used to compose ten regional series </w:t>
      </w:r>
      <w:r w:rsidR="00030518">
        <w:rPr>
          <w:lang w:val="en-GB"/>
        </w:rPr>
        <w:t xml:space="preserve">for </w:t>
      </w:r>
      <w:r w:rsidR="00D75A44" w:rsidRPr="00D75A44">
        <w:rPr>
          <w:lang w:val="en-GB"/>
        </w:rPr>
        <w:t>1923</w:t>
      </w:r>
      <w:r w:rsidR="00030518">
        <w:rPr>
          <w:lang w:val="en-GB"/>
        </w:rPr>
        <w:t>–2007.</w:t>
      </w:r>
      <w:r w:rsidR="00D75A44" w:rsidRPr="00D75A44">
        <w:rPr>
          <w:lang w:val="en-GB"/>
        </w:rPr>
        <w:t xml:space="preserve"> </w:t>
      </w:r>
      <w:r w:rsidR="00030518">
        <w:rPr>
          <w:lang w:val="en-GB"/>
        </w:rPr>
        <w:t xml:space="preserve">The </w:t>
      </w:r>
      <w:r w:rsidR="00D75A44" w:rsidRPr="00D75A44">
        <w:rPr>
          <w:lang w:val="en-GB"/>
        </w:rPr>
        <w:t xml:space="preserve">changes in </w:t>
      </w:r>
      <w:r w:rsidR="00030518">
        <w:rPr>
          <w:lang w:val="en-GB"/>
        </w:rPr>
        <w:t xml:space="preserve">the </w:t>
      </w:r>
      <w:r w:rsidR="00D75A44" w:rsidRPr="00D75A44">
        <w:rPr>
          <w:lang w:val="en-GB"/>
        </w:rPr>
        <w:t>regional series</w:t>
      </w:r>
      <w:r w:rsidR="00FE205C">
        <w:rPr>
          <w:lang w:val="en-GB"/>
        </w:rPr>
        <w:t xml:space="preserve"> between</w:t>
      </w:r>
      <w:r w:rsidR="00D75A44" w:rsidRPr="00D75A44">
        <w:rPr>
          <w:lang w:val="en-GB"/>
        </w:rPr>
        <w:t xml:space="preserve"> the periods of 1991-2007 and 1931-1960 </w:t>
      </w:r>
      <w:r w:rsidR="003D60DA">
        <w:rPr>
          <w:lang w:val="en-GB"/>
        </w:rPr>
        <w:t xml:space="preserve">were analysed </w:t>
      </w:r>
      <w:r w:rsidR="00D75A44" w:rsidRPr="00D75A44">
        <w:rPr>
          <w:lang w:val="en-GB"/>
        </w:rPr>
        <w:t>with t</w:t>
      </w:r>
      <w:r w:rsidR="00030518">
        <w:rPr>
          <w:lang w:val="en-GB"/>
        </w:rPr>
        <w:t xml:space="preserve">he reference period </w:t>
      </w:r>
      <w:r w:rsidR="003D60DA">
        <w:rPr>
          <w:lang w:val="en-GB"/>
        </w:rPr>
        <w:t xml:space="preserve">of </w:t>
      </w:r>
      <w:r w:rsidR="00030518">
        <w:rPr>
          <w:lang w:val="en-GB"/>
        </w:rPr>
        <w:t>1961-1990</w:t>
      </w:r>
      <w:r w:rsidR="003D60DA">
        <w:rPr>
          <w:lang w:val="en-GB"/>
        </w:rPr>
        <w:t xml:space="preserve">. </w:t>
      </w:r>
      <w:r>
        <w:rPr>
          <w:lang w:val="en-GB"/>
        </w:rPr>
        <w:t>Also,</w:t>
      </w:r>
      <w:r w:rsidR="003D60DA">
        <w:rPr>
          <w:lang w:val="en-GB"/>
        </w:rPr>
        <w:t xml:space="preserve"> </w:t>
      </w:r>
      <w:r w:rsidR="00D75A44" w:rsidRPr="00D75A44">
        <w:rPr>
          <w:lang w:val="en-GB"/>
        </w:rPr>
        <w:t>the impact of temperature and precipitation changes on river discharge</w:t>
      </w:r>
      <w:r w:rsidR="003D60DA">
        <w:rPr>
          <w:lang w:val="en-GB"/>
        </w:rPr>
        <w:t xml:space="preserve"> was assessed</w:t>
      </w:r>
      <w:r w:rsidR="00D75A44" w:rsidRPr="00D75A44">
        <w:rPr>
          <w:lang w:val="en-GB"/>
        </w:rPr>
        <w:t>.</w:t>
      </w:r>
    </w:p>
    <w:p w:rsidR="00D75A44" w:rsidRDefault="00D75A44" w:rsidP="00D75A44">
      <w:pPr>
        <w:rPr>
          <w:lang w:val="en-GB"/>
        </w:rPr>
      </w:pPr>
      <w:r w:rsidRPr="00D75A44">
        <w:rPr>
          <w:lang w:val="en-GB"/>
        </w:rPr>
        <w:t>The anomaly of regional discharge series depends on the type of climate (marine or continental) and sources of river feeding. The winter season dischar</w:t>
      </w:r>
      <w:r w:rsidR="001B154C">
        <w:rPr>
          <w:lang w:val="en-GB"/>
        </w:rPr>
        <w:t>ge increased everywhere by 20–</w:t>
      </w:r>
      <w:r w:rsidRPr="00D75A44">
        <w:rPr>
          <w:lang w:val="en-GB"/>
        </w:rPr>
        <w:t>60</w:t>
      </w:r>
      <w:r w:rsidR="001B154C" w:rsidRPr="00D75A44">
        <w:rPr>
          <w:lang w:val="en-GB"/>
        </w:rPr>
        <w:t>%</w:t>
      </w:r>
      <w:r w:rsidRPr="00D75A44">
        <w:rPr>
          <w:lang w:val="en-GB"/>
        </w:rPr>
        <w:t xml:space="preserve"> in the previous years compared wi</w:t>
      </w:r>
      <w:r w:rsidR="001B154C">
        <w:rPr>
          <w:lang w:val="en-GB"/>
        </w:rPr>
        <w:t>th the reference period. A 10–</w:t>
      </w:r>
      <w:r w:rsidRPr="00D75A44">
        <w:rPr>
          <w:lang w:val="en-GB"/>
        </w:rPr>
        <w:t>20</w:t>
      </w:r>
      <w:r w:rsidR="001B154C" w:rsidRPr="00D75A44">
        <w:rPr>
          <w:lang w:val="en-GB"/>
        </w:rPr>
        <w:t>%</w:t>
      </w:r>
      <w:r w:rsidRPr="00D75A44">
        <w:rPr>
          <w:lang w:val="en-GB"/>
        </w:rPr>
        <w:t xml:space="preserve"> decrease of spring season discharge occurred in the western regions of all the Baltic States (marine climate zone), but there were no significant changes in the spring season discharge in the continental part of the countries (south</w:t>
      </w:r>
      <w:r w:rsidR="00787EFC">
        <w:rPr>
          <w:lang w:val="en-GB"/>
        </w:rPr>
        <w:t>-</w:t>
      </w:r>
      <w:r w:rsidRPr="00D75A44">
        <w:rPr>
          <w:lang w:val="en-GB"/>
        </w:rPr>
        <w:t>eastern Lithuania and Latvia, eastern Estonia)</w:t>
      </w:r>
      <w:r w:rsidR="00787EFC">
        <w:rPr>
          <w:lang w:val="en-GB"/>
        </w:rPr>
        <w:t xml:space="preserve"> (Fig 4.2)</w:t>
      </w:r>
      <w:r w:rsidRPr="00D75A44">
        <w:rPr>
          <w:lang w:val="en-GB"/>
        </w:rPr>
        <w:t>.</w:t>
      </w:r>
    </w:p>
    <w:p w:rsidR="00787EFC" w:rsidRDefault="00787EFC" w:rsidP="00D75A44">
      <w:pPr>
        <w:rPr>
          <w:lang w:val="en-GB"/>
        </w:rPr>
      </w:pPr>
      <w:r>
        <w:rPr>
          <w:noProof/>
          <w:lang w:eastAsia="fi-FI"/>
        </w:rPr>
        <w:drawing>
          <wp:inline distT="0" distB="0" distL="0" distR="0" wp14:anchorId="14DCCFAB" wp14:editId="76179CC6">
            <wp:extent cx="2369820" cy="2555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auciuniene_map_results_Q.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940" cy="2557976"/>
                    </a:xfrm>
                    <a:prstGeom prst="rect">
                      <a:avLst/>
                    </a:prstGeom>
                  </pic:spPr>
                </pic:pic>
              </a:graphicData>
            </a:graphic>
          </wp:inline>
        </w:drawing>
      </w:r>
    </w:p>
    <w:p w:rsidR="00787EFC" w:rsidRPr="00787EFC" w:rsidRDefault="00787EFC" w:rsidP="00787EFC">
      <w:pPr>
        <w:rPr>
          <w:i/>
          <w:lang w:val="en-GB"/>
        </w:rPr>
      </w:pPr>
      <w:r w:rsidRPr="00787EFC">
        <w:rPr>
          <w:i/>
          <w:lang w:val="en-GB"/>
        </w:rPr>
        <w:t xml:space="preserve">Fig. 4.2 Seasonal and regional anomalies in river discharge in the Baltic States in 1991–2007 relative to the reference period 1961–1990. WIN=winter, SPR=spring, SUM=summer, AUT=autumn. </w:t>
      </w:r>
      <w:proofErr w:type="spellStart"/>
      <w:proofErr w:type="gramStart"/>
      <w:r>
        <w:rPr>
          <w:i/>
          <w:lang w:val="en-GB"/>
        </w:rPr>
        <w:t>Kriauciuniene</w:t>
      </w:r>
      <w:proofErr w:type="spellEnd"/>
      <w:r>
        <w:rPr>
          <w:i/>
          <w:lang w:val="en-GB"/>
        </w:rPr>
        <w:t xml:space="preserve"> et al. </w:t>
      </w:r>
      <w:r w:rsidR="00244666">
        <w:rPr>
          <w:i/>
          <w:lang w:val="en-GB"/>
        </w:rPr>
        <w:t>2012</w:t>
      </w:r>
      <w:r>
        <w:rPr>
          <w:i/>
          <w:lang w:val="en-GB"/>
        </w:rPr>
        <w:t>.</w:t>
      </w:r>
      <w:proofErr w:type="gramEnd"/>
    </w:p>
    <w:p w:rsidR="000337C5" w:rsidRDefault="00244666" w:rsidP="00820FA9">
      <w:pPr>
        <w:rPr>
          <w:lang w:val="en-GB"/>
        </w:rPr>
      </w:pPr>
      <w:proofErr w:type="spellStart"/>
      <w:r w:rsidRPr="00472395">
        <w:rPr>
          <w:bCs/>
          <w:lang w:val="en-GB"/>
        </w:rPr>
        <w:t>Kriauciuniene</w:t>
      </w:r>
      <w:proofErr w:type="spellEnd"/>
      <w:r>
        <w:rPr>
          <w:bCs/>
          <w:lang w:val="en-GB"/>
        </w:rPr>
        <w:t xml:space="preserve"> et al. (2012) discovered </w:t>
      </w:r>
      <w:r>
        <w:rPr>
          <w:lang w:val="en-GB"/>
        </w:rPr>
        <w:t>l</w:t>
      </w:r>
      <w:r w:rsidR="00787EFC" w:rsidRPr="00D75A44">
        <w:rPr>
          <w:lang w:val="en-GB"/>
        </w:rPr>
        <w:t xml:space="preserve">ong-term variations in the regional time series of precipitation and discharge </w:t>
      </w:r>
      <w:r>
        <w:rPr>
          <w:lang w:val="en-GB"/>
        </w:rPr>
        <w:t>in</w:t>
      </w:r>
      <w:r w:rsidR="00787EFC" w:rsidRPr="00D75A44">
        <w:rPr>
          <w:lang w:val="en-GB"/>
        </w:rPr>
        <w:t xml:space="preserve"> all </w:t>
      </w:r>
      <w:r w:rsidR="00787EFC">
        <w:rPr>
          <w:lang w:val="en-GB"/>
        </w:rPr>
        <w:t xml:space="preserve">10 </w:t>
      </w:r>
      <w:r w:rsidR="002A7DD1">
        <w:rPr>
          <w:lang w:val="en-GB"/>
        </w:rPr>
        <w:t xml:space="preserve">studied </w:t>
      </w:r>
      <w:r w:rsidR="00787EFC" w:rsidRPr="00D75A44">
        <w:rPr>
          <w:lang w:val="en-GB"/>
        </w:rPr>
        <w:t>regions. The average period of the wet and dry phases is 27</w:t>
      </w:r>
      <w:r w:rsidR="006A6629">
        <w:rPr>
          <w:lang w:val="en-GB"/>
        </w:rPr>
        <w:t>–</w:t>
      </w:r>
      <w:r w:rsidR="00787EFC" w:rsidRPr="00D75A44">
        <w:rPr>
          <w:lang w:val="en-GB"/>
        </w:rPr>
        <w:t>30 years, including the average wet period of 15 years and the dry period of 14 years. The last period (1996</w:t>
      </w:r>
      <w:r w:rsidR="006A6629">
        <w:rPr>
          <w:lang w:val="en-GB"/>
        </w:rPr>
        <w:t>–</w:t>
      </w:r>
      <w:r w:rsidR="00787EFC" w:rsidRPr="00D75A44">
        <w:rPr>
          <w:lang w:val="en-GB"/>
        </w:rPr>
        <w:t xml:space="preserve">2007) of long-term variation of river discharge was dry, although the river discharge of all regions is only by 3 % lower </w:t>
      </w:r>
      <w:r w:rsidR="00787EFC" w:rsidRPr="00D75A44">
        <w:rPr>
          <w:lang w:val="en-GB"/>
        </w:rPr>
        <w:lastRenderedPageBreak/>
        <w:t>than the multi-year average discharge. This small decrease may be explained by an increased temperature and increase in precipitation in 1996</w:t>
      </w:r>
      <w:r w:rsidR="002A7DD1">
        <w:rPr>
          <w:lang w:val="en-GB"/>
        </w:rPr>
        <w:t>–</w:t>
      </w:r>
      <w:r w:rsidR="00787EFC" w:rsidRPr="00D75A44">
        <w:rPr>
          <w:lang w:val="en-GB"/>
        </w:rPr>
        <w:t>2007.</w:t>
      </w:r>
      <w:r w:rsidR="00820FA9">
        <w:rPr>
          <w:lang w:val="en-GB"/>
        </w:rPr>
        <w:t xml:space="preserve">  </w:t>
      </w:r>
    </w:p>
    <w:p w:rsidR="00030348" w:rsidRDefault="000337C5" w:rsidP="008261B0">
      <w:pPr>
        <w:pStyle w:val="Heading2"/>
        <w:rPr>
          <w:lang w:val="en-GB"/>
        </w:rPr>
      </w:pPr>
      <w:r>
        <w:rPr>
          <w:lang w:val="en-GB"/>
        </w:rPr>
        <w:t>4.2</w:t>
      </w:r>
      <w:r w:rsidR="008261B0">
        <w:rPr>
          <w:lang w:val="en-GB"/>
        </w:rPr>
        <w:t xml:space="preserve"> </w:t>
      </w:r>
      <w:r w:rsidR="00030348" w:rsidRPr="008261B0">
        <w:rPr>
          <w:lang w:val="en-GB"/>
        </w:rPr>
        <w:t>Recent and present changes in regional discharge patterns</w:t>
      </w:r>
      <w:r w:rsidR="00472395">
        <w:rPr>
          <w:lang w:val="en-GB"/>
        </w:rPr>
        <w:t xml:space="preserve"> by country</w:t>
      </w:r>
    </w:p>
    <w:p w:rsidR="000337C5" w:rsidRDefault="000337C5" w:rsidP="000337C5">
      <w:pPr>
        <w:rPr>
          <w:lang w:val="en-GB"/>
        </w:rPr>
      </w:pPr>
    </w:p>
    <w:p w:rsidR="008261B0" w:rsidRPr="008261B0" w:rsidRDefault="008261B0" w:rsidP="008261B0">
      <w:pPr>
        <w:pStyle w:val="Heading3"/>
        <w:rPr>
          <w:lang w:val="en-GB"/>
        </w:rPr>
      </w:pPr>
      <w:r w:rsidRPr="008261B0">
        <w:rPr>
          <w:lang w:val="en-GB"/>
        </w:rPr>
        <w:t>4.</w:t>
      </w:r>
      <w:r>
        <w:rPr>
          <w:lang w:val="en-GB"/>
        </w:rPr>
        <w:t>1.</w:t>
      </w:r>
      <w:r w:rsidRPr="008261B0">
        <w:rPr>
          <w:lang w:val="en-GB"/>
        </w:rPr>
        <w:t>1 Belarus</w:t>
      </w:r>
    </w:p>
    <w:p w:rsidR="008261B0" w:rsidRDefault="003204C9" w:rsidP="008261B0">
      <w:pPr>
        <w:spacing w:after="0"/>
        <w:ind w:left="720"/>
        <w:rPr>
          <w:lang w:val="en-GB"/>
        </w:rPr>
      </w:pPr>
      <w:r w:rsidRPr="003601E5">
        <w:rPr>
          <w:highlight w:val="yellow"/>
          <w:lang w:val="en-GB"/>
        </w:rPr>
        <w:t xml:space="preserve">Nothing specific found on </w:t>
      </w:r>
      <w:r w:rsidR="003601E5" w:rsidRPr="003601E5">
        <w:rPr>
          <w:highlight w:val="yellow"/>
          <w:lang w:val="en-GB"/>
        </w:rPr>
        <w:t>Belarus</w:t>
      </w:r>
    </w:p>
    <w:p w:rsidR="008261B0" w:rsidRDefault="008261B0" w:rsidP="008261B0">
      <w:pPr>
        <w:spacing w:after="0"/>
        <w:ind w:left="720"/>
        <w:rPr>
          <w:lang w:val="en-GB"/>
        </w:rPr>
      </w:pPr>
    </w:p>
    <w:p w:rsidR="008261B0" w:rsidRPr="008261B0" w:rsidRDefault="008261B0" w:rsidP="008261B0">
      <w:pPr>
        <w:pStyle w:val="Heading3"/>
        <w:rPr>
          <w:lang w:val="en-GB"/>
        </w:rPr>
      </w:pPr>
      <w:r w:rsidRPr="008261B0">
        <w:rPr>
          <w:lang w:val="en-GB"/>
        </w:rPr>
        <w:t>4.</w:t>
      </w:r>
      <w:r>
        <w:rPr>
          <w:lang w:val="en-GB"/>
        </w:rPr>
        <w:t>1.</w:t>
      </w:r>
      <w:r w:rsidRPr="008261B0">
        <w:rPr>
          <w:lang w:val="en-GB"/>
        </w:rPr>
        <w:t>2 Denmark</w:t>
      </w:r>
      <w:r>
        <w:rPr>
          <w:lang w:val="en-GB"/>
        </w:rPr>
        <w:t xml:space="preserve"> </w:t>
      </w:r>
      <w:r w:rsidRPr="003573B0">
        <w:rPr>
          <w:highlight w:val="yellow"/>
          <w:lang w:val="en-GB"/>
        </w:rPr>
        <w:t>(</w:t>
      </w:r>
      <w:proofErr w:type="spellStart"/>
      <w:r w:rsidRPr="003573B0">
        <w:rPr>
          <w:highlight w:val="yellow"/>
          <w:lang w:val="en-GB"/>
        </w:rPr>
        <w:t>Niels</w:t>
      </w:r>
      <w:proofErr w:type="spellEnd"/>
      <w:r w:rsidRPr="003573B0">
        <w:rPr>
          <w:highlight w:val="yellow"/>
          <w:lang w:val="en-GB"/>
        </w:rPr>
        <w:t>)</w:t>
      </w:r>
    </w:p>
    <w:p w:rsidR="008261B0" w:rsidRDefault="003204C9" w:rsidP="008261B0">
      <w:pPr>
        <w:spacing w:after="0"/>
        <w:ind w:left="720"/>
        <w:rPr>
          <w:lang w:val="en-GB"/>
        </w:rPr>
      </w:pPr>
      <w:r>
        <w:rPr>
          <w:lang w:val="en-GB"/>
        </w:rPr>
        <w:t>[Material still missing]</w:t>
      </w:r>
    </w:p>
    <w:p w:rsidR="008261B0" w:rsidRPr="008261B0" w:rsidRDefault="008261B0" w:rsidP="008261B0">
      <w:pPr>
        <w:pStyle w:val="Heading3"/>
        <w:rPr>
          <w:lang w:val="en-GB"/>
        </w:rPr>
      </w:pPr>
      <w:r w:rsidRPr="008261B0">
        <w:rPr>
          <w:lang w:val="en-GB"/>
        </w:rPr>
        <w:t>4.</w:t>
      </w:r>
      <w:r>
        <w:rPr>
          <w:lang w:val="en-GB"/>
        </w:rPr>
        <w:t>1.</w:t>
      </w:r>
      <w:r w:rsidRPr="008261B0">
        <w:rPr>
          <w:lang w:val="en-GB"/>
        </w:rPr>
        <w:t>3 Estonia</w:t>
      </w:r>
      <w:r>
        <w:rPr>
          <w:lang w:val="en-GB"/>
        </w:rPr>
        <w:t xml:space="preserve"> </w:t>
      </w:r>
      <w:r w:rsidRPr="003573B0">
        <w:rPr>
          <w:highlight w:val="yellow"/>
          <w:lang w:val="en-GB"/>
        </w:rPr>
        <w:t>(Anna)</w:t>
      </w:r>
    </w:p>
    <w:p w:rsidR="00D3386B" w:rsidRPr="00D75E7E" w:rsidRDefault="00D3386B" w:rsidP="00D3386B">
      <w:pPr>
        <w:spacing w:after="0"/>
        <w:ind w:left="720"/>
        <w:rPr>
          <w:lang w:val="en-GB"/>
        </w:rPr>
      </w:pPr>
      <w:proofErr w:type="spellStart"/>
      <w:r>
        <w:rPr>
          <w:lang w:val="en-US"/>
        </w:rPr>
        <w:t>Reihan</w:t>
      </w:r>
      <w:proofErr w:type="spellEnd"/>
      <w:r>
        <w:rPr>
          <w:lang w:val="en-US"/>
        </w:rPr>
        <w:t xml:space="preserve"> at al. (2007)</w:t>
      </w:r>
      <w:r w:rsidRPr="000259F0">
        <w:rPr>
          <w:lang w:val="en-US"/>
        </w:rPr>
        <w:t xml:space="preserve"> </w:t>
      </w:r>
      <w:proofErr w:type="spellStart"/>
      <w:r>
        <w:rPr>
          <w:lang w:val="en-US"/>
        </w:rPr>
        <w:t>analysed</w:t>
      </w:r>
      <w:proofErr w:type="spellEnd"/>
      <w:r>
        <w:rPr>
          <w:lang w:val="en-US"/>
        </w:rPr>
        <w:t xml:space="preserve"> </w:t>
      </w:r>
      <w:r w:rsidRPr="00D75E7E">
        <w:rPr>
          <w:lang w:val="en-GB"/>
        </w:rPr>
        <w:t xml:space="preserve">14 daily </w:t>
      </w:r>
      <w:proofErr w:type="spellStart"/>
      <w:r w:rsidRPr="00D75E7E">
        <w:rPr>
          <w:lang w:val="en-GB"/>
        </w:rPr>
        <w:t>streamflow</w:t>
      </w:r>
      <w:proofErr w:type="spellEnd"/>
      <w:r w:rsidRPr="00D75E7E">
        <w:rPr>
          <w:lang w:val="en-GB"/>
        </w:rPr>
        <w:t xml:space="preserve"> records. The duration of observations varies from 98 to 45 years and covers the period from 1903 to 2004.</w:t>
      </w:r>
      <w:r>
        <w:rPr>
          <w:lang w:val="en-GB"/>
        </w:rPr>
        <w:t xml:space="preserve"> </w:t>
      </w:r>
      <w:r w:rsidRPr="00D75E7E">
        <w:rPr>
          <w:lang w:val="en-GB"/>
        </w:rPr>
        <w:t>The Standard Normal Homogeneity Test was used. Seasonal spring, summer and autumn runoff and summer droughts has no trend. The tendency for a decrease of spring floods was notable for the continental regions for all periods for 80% of stations. However, for the coastal and transitional regions the last period does not h</w:t>
      </w:r>
      <w:r>
        <w:rPr>
          <w:lang w:val="en-GB"/>
        </w:rPr>
        <w:t>ave the same systematic pattern.</w:t>
      </w:r>
    </w:p>
    <w:p w:rsidR="00D3386B" w:rsidRDefault="00D3386B" w:rsidP="00D3386B">
      <w:pPr>
        <w:spacing w:after="0"/>
        <w:ind w:left="720"/>
        <w:rPr>
          <w:lang w:val="en-US"/>
        </w:rPr>
      </w:pPr>
    </w:p>
    <w:p w:rsidR="00D75E7E" w:rsidRPr="00820FA9" w:rsidRDefault="00233945" w:rsidP="00820FA9">
      <w:pPr>
        <w:spacing w:after="0"/>
        <w:ind w:left="720"/>
        <w:rPr>
          <w:lang w:val="en-US"/>
        </w:rPr>
      </w:pPr>
      <w:r>
        <w:rPr>
          <w:lang w:val="en-US"/>
        </w:rPr>
        <w:t xml:space="preserve">A </w:t>
      </w:r>
      <w:r w:rsidR="000259F0" w:rsidRPr="000259F0">
        <w:rPr>
          <w:lang w:val="en-US"/>
        </w:rPr>
        <w:t xml:space="preserve">long-term discharge trend for 23 Estonian gauges </w:t>
      </w:r>
      <w:r>
        <w:rPr>
          <w:lang w:val="en-US"/>
        </w:rPr>
        <w:t xml:space="preserve">was </w:t>
      </w:r>
      <w:proofErr w:type="spellStart"/>
      <w:r>
        <w:rPr>
          <w:lang w:val="en-US"/>
        </w:rPr>
        <w:t>analysed</w:t>
      </w:r>
      <w:proofErr w:type="spellEnd"/>
      <w:r>
        <w:rPr>
          <w:lang w:val="en-US"/>
        </w:rPr>
        <w:t xml:space="preserve"> by EMHI (2011) </w:t>
      </w:r>
      <w:r w:rsidR="000259F0" w:rsidRPr="000259F0">
        <w:rPr>
          <w:lang w:val="en-US"/>
        </w:rPr>
        <w:t xml:space="preserve">from the different parts of the country. The data were analyzed for the 50-years period </w:t>
      </w:r>
      <w:r w:rsidR="000259F0" w:rsidRPr="000259F0">
        <w:rPr>
          <w:lang w:val="et-EE"/>
        </w:rPr>
        <w:t>(1957-2006)</w:t>
      </w:r>
      <w:r w:rsidR="000259F0" w:rsidRPr="000259F0">
        <w:rPr>
          <w:lang w:val="en-US"/>
        </w:rPr>
        <w:t>. Trends were tested statistically with the non-parametric Mann-Kendall trend test. The level of 5% was used for the critical signif</w:t>
      </w:r>
      <w:r w:rsidR="0043351A">
        <w:rPr>
          <w:lang w:val="en-US"/>
        </w:rPr>
        <w:t xml:space="preserve">icance. </w:t>
      </w:r>
      <w:r w:rsidR="000259F0" w:rsidRPr="000259F0">
        <w:rPr>
          <w:lang w:val="en-US"/>
        </w:rPr>
        <w:t xml:space="preserve">Annual mean runoff shows a significant positive trend over Estonia except the </w:t>
      </w:r>
      <w:proofErr w:type="spellStart"/>
      <w:r w:rsidR="000259F0" w:rsidRPr="000259F0">
        <w:rPr>
          <w:lang w:val="en-US"/>
        </w:rPr>
        <w:t>Narva</w:t>
      </w:r>
      <w:proofErr w:type="spellEnd"/>
      <w:r w:rsidR="000259F0" w:rsidRPr="000259F0">
        <w:rPr>
          <w:lang w:val="en-US"/>
        </w:rPr>
        <w:t xml:space="preserve"> </w:t>
      </w:r>
      <w:proofErr w:type="gramStart"/>
      <w:r w:rsidR="000259F0" w:rsidRPr="000259F0">
        <w:rPr>
          <w:lang w:val="en-US"/>
        </w:rPr>
        <w:t>river</w:t>
      </w:r>
      <w:proofErr w:type="gramEnd"/>
      <w:r w:rsidR="000259F0" w:rsidRPr="000259F0">
        <w:rPr>
          <w:lang w:val="en-US"/>
        </w:rPr>
        <w:t>. The changes in annual runoff follow</w:t>
      </w:r>
      <w:r w:rsidR="0043351A">
        <w:rPr>
          <w:lang w:val="en-US"/>
        </w:rPr>
        <w:t xml:space="preserve"> the changes in precipitation. </w:t>
      </w:r>
      <w:r w:rsidR="000259F0" w:rsidRPr="000259F0">
        <w:rPr>
          <w:lang w:val="en-US"/>
        </w:rPr>
        <w:t xml:space="preserve">Spring flood maximum discharge has a significant negative trend over Estonia. Winter flood maximum discharge has a vice versa a significant positive trend over </w:t>
      </w:r>
      <w:smartTag w:uri="urn:schemas-microsoft-com:office:smarttags" w:element="country-region">
        <w:smartTag w:uri="urn:schemas-microsoft-com:office:smarttags" w:element="place">
          <w:r w:rsidR="000259F0" w:rsidRPr="000259F0">
            <w:rPr>
              <w:lang w:val="en-US"/>
            </w:rPr>
            <w:t>Estonia</w:t>
          </w:r>
        </w:smartTag>
      </w:smartTag>
      <w:r w:rsidR="000259F0" w:rsidRPr="000259F0">
        <w:rPr>
          <w:lang w:val="en-US"/>
        </w:rPr>
        <w:t xml:space="preserve">. Summer flood maximum discharge has an increase in Eastern part of </w:t>
      </w:r>
      <w:smartTag w:uri="urn:schemas-microsoft-com:office:smarttags" w:element="country-region">
        <w:r w:rsidR="000259F0" w:rsidRPr="000259F0">
          <w:rPr>
            <w:lang w:val="en-US"/>
          </w:rPr>
          <w:t>Estonia</w:t>
        </w:r>
      </w:smartTag>
      <w:r w:rsidR="000259F0" w:rsidRPr="000259F0">
        <w:rPr>
          <w:lang w:val="en-US"/>
        </w:rPr>
        <w:t xml:space="preserve"> and decrease in Central and Western part of </w:t>
      </w:r>
      <w:smartTag w:uri="urn:schemas-microsoft-com:office:smarttags" w:element="country-region">
        <w:smartTag w:uri="urn:schemas-microsoft-com:office:smarttags" w:element="place">
          <w:r w:rsidR="000259F0" w:rsidRPr="000259F0">
            <w:rPr>
              <w:lang w:val="en-US"/>
            </w:rPr>
            <w:t>Estonia</w:t>
          </w:r>
        </w:smartTag>
      </w:smartTag>
      <w:r w:rsidR="00D3386B">
        <w:rPr>
          <w:lang w:val="en-US"/>
        </w:rPr>
        <w:t xml:space="preserve">.  </w:t>
      </w:r>
      <w:r w:rsidR="000259F0" w:rsidRPr="000259F0">
        <w:rPr>
          <w:lang w:val="en-US"/>
        </w:rPr>
        <w:t>The data series of the 30-days minimum discharge were defined for estimation low-flow periods. The low-flow period was divided into two periods – ice and ice-free. The strongest relation between runoff and climate was found for the winter period. It shows the significant positive trend for 30-days minimum discharge in ice period and at the same time no any trends for ice-free period.</w:t>
      </w:r>
      <w:r w:rsidR="00820FA9">
        <w:rPr>
          <w:lang w:val="en-US"/>
        </w:rPr>
        <w:t xml:space="preserve"> </w:t>
      </w:r>
    </w:p>
    <w:p w:rsidR="00D75E7E" w:rsidRDefault="00D75E7E" w:rsidP="008261B0">
      <w:pPr>
        <w:spacing w:after="0"/>
        <w:ind w:left="720"/>
        <w:rPr>
          <w:lang w:val="en-GB"/>
        </w:rPr>
      </w:pPr>
    </w:p>
    <w:p w:rsidR="008261B0" w:rsidRPr="008261B0" w:rsidRDefault="008261B0" w:rsidP="008261B0">
      <w:pPr>
        <w:pStyle w:val="Heading3"/>
        <w:rPr>
          <w:lang w:val="en-GB"/>
        </w:rPr>
      </w:pPr>
      <w:r w:rsidRPr="008261B0">
        <w:rPr>
          <w:lang w:val="en-GB"/>
        </w:rPr>
        <w:t>4.</w:t>
      </w:r>
      <w:r>
        <w:rPr>
          <w:lang w:val="en-GB"/>
        </w:rPr>
        <w:t>1.</w:t>
      </w:r>
      <w:r w:rsidRPr="008261B0">
        <w:rPr>
          <w:lang w:val="en-GB"/>
        </w:rPr>
        <w:t>4 Finland</w:t>
      </w:r>
      <w:r>
        <w:rPr>
          <w:lang w:val="en-GB"/>
        </w:rPr>
        <w:t xml:space="preserve"> </w:t>
      </w:r>
      <w:r w:rsidRPr="003573B0">
        <w:rPr>
          <w:highlight w:val="yellow"/>
          <w:lang w:val="en-GB"/>
        </w:rPr>
        <w:t>(Johanna)</w:t>
      </w:r>
    </w:p>
    <w:p w:rsidR="001F51A6" w:rsidRPr="001F51A6" w:rsidRDefault="001F51A6" w:rsidP="001F51A6">
      <w:pPr>
        <w:spacing w:after="0"/>
        <w:ind w:left="720"/>
        <w:rPr>
          <w:lang w:val="en-US"/>
        </w:rPr>
      </w:pPr>
    </w:p>
    <w:p w:rsidR="001F51A6" w:rsidRPr="001F51A6" w:rsidRDefault="001F51A6" w:rsidP="001F51A6">
      <w:pPr>
        <w:spacing w:after="0"/>
        <w:ind w:left="720"/>
        <w:rPr>
          <w:lang w:val="en-US"/>
        </w:rPr>
      </w:pPr>
      <w:r w:rsidRPr="001F51A6">
        <w:rPr>
          <w:lang w:val="en-US"/>
        </w:rPr>
        <w:t>The water level and flow regimes in the lakes and rivers of Finland have been investigated until year 2004 (</w:t>
      </w:r>
      <w:proofErr w:type="spellStart"/>
      <w:r w:rsidRPr="001F51A6">
        <w:rPr>
          <w:lang w:val="en-US"/>
        </w:rPr>
        <w:t>Korhonen</w:t>
      </w:r>
      <w:proofErr w:type="spellEnd"/>
      <w:r w:rsidRPr="001F51A6">
        <w:rPr>
          <w:lang w:val="en-US"/>
        </w:rPr>
        <w:t xml:space="preserve"> 2007, </w:t>
      </w:r>
      <w:proofErr w:type="spellStart"/>
      <w:r w:rsidRPr="001F51A6">
        <w:rPr>
          <w:lang w:val="en-US"/>
        </w:rPr>
        <w:t>Korhonen</w:t>
      </w:r>
      <w:proofErr w:type="spellEnd"/>
      <w:r w:rsidRPr="001F51A6">
        <w:rPr>
          <w:lang w:val="en-US"/>
        </w:rPr>
        <w:t xml:space="preserve"> &amp; </w:t>
      </w:r>
      <w:proofErr w:type="spellStart"/>
      <w:r w:rsidRPr="001F51A6">
        <w:rPr>
          <w:lang w:val="en-US"/>
        </w:rPr>
        <w:t>Kuusisto</w:t>
      </w:r>
      <w:proofErr w:type="spellEnd"/>
      <w:r w:rsidRPr="001F51A6">
        <w:rPr>
          <w:lang w:val="en-US"/>
        </w:rPr>
        <w:t xml:space="preserve"> 2010). The outflow from the territory of Finland was determined for the period 1912–2004. </w:t>
      </w:r>
      <w:r w:rsidRPr="001F51A6">
        <w:rPr>
          <w:lang w:val="en-GB"/>
        </w:rPr>
        <w:t xml:space="preserve">Besides the outflow from the area of Finland, 25 discharge time series and 13 water level time series were included. Both unregulated and regulated rivers and lakes were examined. </w:t>
      </w:r>
      <w:r w:rsidRPr="001F51A6">
        <w:rPr>
          <w:lang w:val="en-US"/>
        </w:rPr>
        <w:t xml:space="preserve">The longest continuous records date back to the mid-1800s. Most of the observation series examined started in the 1910s–1930s. </w:t>
      </w:r>
    </w:p>
    <w:p w:rsidR="001F51A6" w:rsidRPr="001F51A6" w:rsidRDefault="001F51A6" w:rsidP="001F51A6">
      <w:pPr>
        <w:spacing w:after="0"/>
        <w:ind w:left="720"/>
        <w:rPr>
          <w:lang w:val="en-US"/>
        </w:rPr>
      </w:pPr>
    </w:p>
    <w:p w:rsidR="001F51A6" w:rsidRPr="001F51A6" w:rsidRDefault="001F51A6" w:rsidP="001F51A6">
      <w:pPr>
        <w:spacing w:after="0"/>
        <w:ind w:left="720"/>
        <w:rPr>
          <w:lang w:val="en-US"/>
        </w:rPr>
      </w:pPr>
      <w:r w:rsidRPr="001F51A6">
        <w:rPr>
          <w:lang w:val="en-US"/>
        </w:rPr>
        <w:t xml:space="preserve">Precipitation is of course the primary factor that that affects the water levels and discharges. In southern Finland the precipitation is higher than in the north. In the south the growing season is </w:t>
      </w:r>
      <w:r w:rsidRPr="001F51A6">
        <w:rPr>
          <w:lang w:val="en-US"/>
        </w:rPr>
        <w:lastRenderedPageBreak/>
        <w:t>longer, and evaporation is higher. Therefore, the proportion of precipitation that ends up as runoff is higher in the north than in the south. The form of precipitation has a huge effect on the annual discharge regime. In the winter, precipitation is stored as snow. Consequently, water levels and discharges are typically on the lowest level at the end of winter before the snowmelt begins. After that, the highest water levels and discharges are recorded in springtime or in early summer, due to snowmelt. Water levels and discharges usually decrease during summer when the evaporation is normally larger than the precipitation. Sometimes, when the summer is dry and warm, water levels can drop even below the winter minimum. In northern Finland the lowest water levels are normally reached in wintertime, but in the south, especially now that winter discharges have increased, the lowest levels are often recorded in the summer. In autumn, evaporation decreases, and rains raise water levels and discharges. In the small rivers of the southern and western coast, the annual high flow can also occur in autumn, summer, or winter, instead of in spring. In the unregulated rivers in northern Finland the highest flow almost always happens in spring or in summer. When the winter period starts, water levels begin to recede again, because there is no runoff when the soil is frozen and the precipitation falls as snow.</w:t>
      </w:r>
    </w:p>
    <w:p w:rsidR="001F51A6" w:rsidRPr="001F51A6" w:rsidRDefault="001F51A6" w:rsidP="001F51A6">
      <w:pPr>
        <w:spacing w:after="0"/>
        <w:ind w:left="720"/>
        <w:rPr>
          <w:lang w:val="en-US"/>
        </w:rPr>
      </w:pPr>
    </w:p>
    <w:p w:rsidR="001F51A6" w:rsidRPr="001F51A6" w:rsidRDefault="001F51A6" w:rsidP="001F51A6">
      <w:pPr>
        <w:spacing w:after="0"/>
        <w:ind w:left="720"/>
        <w:rPr>
          <w:lang w:val="en-US"/>
        </w:rPr>
      </w:pPr>
      <w:r w:rsidRPr="001F51A6">
        <w:rPr>
          <w:lang w:val="en-US"/>
        </w:rPr>
        <w:t>The monthly and annual mean discharges from the territory of Finland were determined for the period 1912–2004. The total discharge was calculated by combining many different discharge records from all available drainage basins. Since there were very different periods of records from the stations, the discharge was calculated by using several combinations of stations. The mean discharge from the territory of Finland in 1912–2004 was about 3 300 m</w:t>
      </w:r>
      <w:r w:rsidRPr="005715B6">
        <w:rPr>
          <w:vertAlign w:val="superscript"/>
          <w:lang w:val="en-US"/>
        </w:rPr>
        <w:t>3</w:t>
      </w:r>
      <w:r w:rsidRPr="001F51A6">
        <w:rPr>
          <w:lang w:val="en-US"/>
        </w:rPr>
        <w:t>/s. The variation of mean annual discharge was 18 %. The variation percent for the total discharge from Finland was lower than for the individual stations. This is because regional differences even out. The lowest annual outflow from Finland was about 1 600 m</w:t>
      </w:r>
      <w:r w:rsidRPr="005715B6">
        <w:rPr>
          <w:vertAlign w:val="superscript"/>
          <w:lang w:val="en-US"/>
        </w:rPr>
        <w:t>3</w:t>
      </w:r>
      <w:r w:rsidRPr="001F51A6">
        <w:rPr>
          <w:lang w:val="en-US"/>
        </w:rPr>
        <w:t xml:space="preserve">/s in 1941 and the highest annual outflow about 4 700 m3/s in 1981. Thus, the ratio between the highest and lowest annual outflow until now is almost three. The highest monthly discharges have normally been recorded in May, due to spring floods. The highest monthly mean discharge from the territory of Finland has been about 10 350 m3/s in May 1920. The lowest monthly mean discharge has been </w:t>
      </w:r>
      <w:proofErr w:type="gramStart"/>
      <w:r w:rsidRPr="001F51A6">
        <w:rPr>
          <w:lang w:val="en-US"/>
        </w:rPr>
        <w:t>only 640 m</w:t>
      </w:r>
      <w:r w:rsidRPr="005715B6">
        <w:rPr>
          <w:vertAlign w:val="superscript"/>
          <w:lang w:val="en-US"/>
        </w:rPr>
        <w:t>3</w:t>
      </w:r>
      <w:r w:rsidRPr="001F51A6">
        <w:rPr>
          <w:lang w:val="en-US"/>
        </w:rPr>
        <w:t>/s,</w:t>
      </w:r>
      <w:proofErr w:type="gramEnd"/>
      <w:r w:rsidRPr="001F51A6">
        <w:rPr>
          <w:lang w:val="en-US"/>
        </w:rPr>
        <w:t xml:space="preserve"> in March 1942. The ratio between the highest and the lowest monthly discharge is more than 16. Normally the outflow is lowest in wintertime and peaks up in spring or in early summer. The variation percent of monthly mean discharge was lowest in May (22 %) and highest in September, 35 %.</w:t>
      </w:r>
    </w:p>
    <w:p w:rsidR="001F51A6" w:rsidRPr="001F51A6" w:rsidRDefault="001F51A6" w:rsidP="001F51A6">
      <w:pPr>
        <w:spacing w:after="0"/>
        <w:ind w:left="720"/>
        <w:rPr>
          <w:lang w:val="en-US"/>
        </w:rPr>
      </w:pPr>
    </w:p>
    <w:p w:rsidR="001F51A6" w:rsidRPr="001F51A6" w:rsidRDefault="001F51A6" w:rsidP="001F51A6">
      <w:pPr>
        <w:spacing w:after="0"/>
        <w:ind w:left="720"/>
        <w:rPr>
          <w:lang w:val="en-US"/>
        </w:rPr>
      </w:pPr>
      <w:r w:rsidRPr="001F51A6">
        <w:rPr>
          <w:lang w:val="en-US"/>
        </w:rPr>
        <w:t>The discharge regime has changed over the decades on account of both climatic fluctuation and human impacts, predominantly water regulation. Climate change has affected the annual cycle of flow, particularly the seasonal distribution of flow. Statistically significant overall changes have not been observed in the mean annual discharges. The most significant change has occurred in the hydrological regimes of winter and spring. Winters and springs have become milder during the 20th century and consequently, late-winter and early-spring mean discharges have increased. However, the magnitudes of spring high flow have not changed. Regulation has increased the winter and spring mean discharges in some places. In addition, the regulation has in some cases decreased the summer flow. There is no statistically significant change in the annual mean outflow from Finland in 1912–2004, but both winter and the spring mean discharges have increased, and summer mean discharges have decreased. Winter and spring monthly mean discharges from the territory of Finland have increased by 100…</w:t>
      </w:r>
      <w:proofErr w:type="gramStart"/>
      <w:r w:rsidRPr="001F51A6">
        <w:rPr>
          <w:lang w:val="en-US"/>
        </w:rPr>
        <w:t>150 m</w:t>
      </w:r>
      <w:r w:rsidRPr="005715B6">
        <w:rPr>
          <w:vertAlign w:val="superscript"/>
          <w:lang w:val="en-US"/>
        </w:rPr>
        <w:t>3</w:t>
      </w:r>
      <w:r w:rsidRPr="001F51A6">
        <w:rPr>
          <w:lang w:val="en-US"/>
        </w:rPr>
        <w:t>/s per decade during 1912–2004</w:t>
      </w:r>
      <w:proofErr w:type="gramEnd"/>
      <w:r w:rsidRPr="001F51A6">
        <w:rPr>
          <w:lang w:val="en-US"/>
        </w:rPr>
        <w:t>. June and July monthly mean discharges from the territory of Finland have decreased by 85…</w:t>
      </w:r>
      <w:proofErr w:type="gramStart"/>
      <w:r w:rsidRPr="001F51A6">
        <w:rPr>
          <w:lang w:val="en-US"/>
        </w:rPr>
        <w:t>195 m</w:t>
      </w:r>
      <w:r w:rsidRPr="005715B6">
        <w:rPr>
          <w:vertAlign w:val="superscript"/>
          <w:lang w:val="en-US"/>
        </w:rPr>
        <w:t>3</w:t>
      </w:r>
      <w:r w:rsidRPr="001F51A6">
        <w:rPr>
          <w:lang w:val="en-US"/>
        </w:rPr>
        <w:t>/s per decade</w:t>
      </w:r>
      <w:proofErr w:type="gramEnd"/>
      <w:r w:rsidRPr="001F51A6">
        <w:rPr>
          <w:lang w:val="en-US"/>
        </w:rPr>
        <w:t xml:space="preserve">. Most </w:t>
      </w:r>
      <w:r w:rsidRPr="001F51A6">
        <w:rPr>
          <w:lang w:val="en-US"/>
        </w:rPr>
        <w:lastRenderedPageBreak/>
        <w:t xml:space="preserve">drainage basins in Finland are affected by regulation. Thus the trends of monthly outflow from Finland are clearly influenced by regulation, especially in northern Finland and in </w:t>
      </w:r>
      <w:proofErr w:type="spellStart"/>
      <w:r w:rsidRPr="001F51A6">
        <w:rPr>
          <w:lang w:val="en-US"/>
        </w:rPr>
        <w:t>Ostrobothnia</w:t>
      </w:r>
      <w:proofErr w:type="spellEnd"/>
      <w:r w:rsidRPr="001F51A6">
        <w:rPr>
          <w:lang w:val="en-US"/>
        </w:rPr>
        <w:t>. Changes in seasonal discharges were different in the different regions. Winter and spring discharges have increased mostly in the north, whereas the decrease in summer discharges was found in southern Finland.</w:t>
      </w:r>
    </w:p>
    <w:p w:rsidR="001F51A6" w:rsidRPr="001F51A6" w:rsidRDefault="001F51A6" w:rsidP="001F51A6">
      <w:pPr>
        <w:spacing w:after="0"/>
        <w:ind w:left="720"/>
        <w:rPr>
          <w:lang w:val="en-US"/>
        </w:rPr>
      </w:pPr>
    </w:p>
    <w:p w:rsidR="008261B0" w:rsidRDefault="001F51A6" w:rsidP="001F51A6">
      <w:pPr>
        <w:spacing w:after="0"/>
        <w:ind w:left="720"/>
        <w:rPr>
          <w:lang w:val="en-US"/>
        </w:rPr>
      </w:pPr>
      <w:r w:rsidRPr="001F51A6">
        <w:rPr>
          <w:lang w:val="en-US"/>
        </w:rPr>
        <w:t>Long-term changes in the individual discharge time series were similar to the changes in the outflow from Finland. This is obvious since the total outflow from Finland consist of these individual time series. At most sites the winter and spring mean discharges have increased at both unregulated and regulated sites. In northern Lapland, however, it seems more likely that winter discharges have decreased. The increase of winter discharges focused on late winter and the increase of spring discharges on early spring. Therefore, the rise of winter and spring discharges can be accounted for by the warming in winter and spring and the earlier snowmelt. At some regulated sites the release of water has been increased in winter and in early spring in order to increase the storage capacity for the snowmelt water. This explains the stronger winter and spring discharge trends at some regulated sites. The timing of spring high flow has moved earlier at about one third of the observation sites. The change has in most cases been 1…8 days per decade. There is no overall change in the magnitude of spring high flow. At one third of the unregulated sites, summer discharge has increased, whereas there has been a decrease in some monthly discharges at slightly less than one half of the regulated sites. The decrease of summer discharges at regulated sites can be at least partly explained by higher water release in winter and spring. At about half of the unregulated observation sites, the low flows have increased, at about a half of the regulated observation sites they have decreased. Increase in the low flow at unregulated sites can be explained by increased discharges in the low flow periods (winter and summer). Decrease in the low flows at regulated sites is explained by zero flows when water gates are shut, but a similar situation is usually not possible in unregulated streams. Annual mean flow and annual high flow did not show statistically significant trends in general, apart from a couple of sites. Changes in the mean monthly or seasonal discharges were typically some percent of the period mean flow per decade, in most cases not higher than 10 %. Trends at the regulated sites were stronger than at the unregulated ones</w:t>
      </w:r>
    </w:p>
    <w:p w:rsidR="0074379E" w:rsidRDefault="0074379E" w:rsidP="001F51A6">
      <w:pPr>
        <w:spacing w:after="0"/>
        <w:ind w:left="720"/>
        <w:rPr>
          <w:lang w:val="en-GB"/>
        </w:rPr>
      </w:pPr>
    </w:p>
    <w:p w:rsidR="008261B0" w:rsidRPr="008261B0" w:rsidRDefault="008261B0" w:rsidP="008261B0">
      <w:pPr>
        <w:pStyle w:val="Heading3"/>
        <w:rPr>
          <w:lang w:val="en-GB"/>
        </w:rPr>
      </w:pPr>
      <w:r w:rsidRPr="008261B0">
        <w:rPr>
          <w:lang w:val="en-GB"/>
        </w:rPr>
        <w:t>4.</w:t>
      </w:r>
      <w:r>
        <w:rPr>
          <w:lang w:val="en-GB"/>
        </w:rPr>
        <w:t>1.</w:t>
      </w:r>
      <w:r w:rsidRPr="008261B0">
        <w:rPr>
          <w:lang w:val="en-GB"/>
        </w:rPr>
        <w:t>5 Germany</w:t>
      </w:r>
      <w:r>
        <w:rPr>
          <w:lang w:val="en-GB"/>
        </w:rPr>
        <w:t xml:space="preserve"> </w:t>
      </w:r>
      <w:r w:rsidRPr="003573B0">
        <w:rPr>
          <w:highlight w:val="yellow"/>
          <w:lang w:val="en-GB"/>
        </w:rPr>
        <w:t>(Johannes)</w:t>
      </w:r>
    </w:p>
    <w:p w:rsidR="003204C9" w:rsidRDefault="003204C9" w:rsidP="003204C9">
      <w:pPr>
        <w:spacing w:after="0"/>
        <w:ind w:left="720"/>
        <w:rPr>
          <w:lang w:val="en-GB"/>
        </w:rPr>
      </w:pPr>
      <w:r>
        <w:rPr>
          <w:lang w:val="en-GB"/>
        </w:rPr>
        <w:t>[Material still missing]</w:t>
      </w:r>
    </w:p>
    <w:p w:rsidR="0074379E" w:rsidRDefault="0074379E" w:rsidP="003204C9">
      <w:pPr>
        <w:spacing w:after="0"/>
        <w:ind w:left="720"/>
        <w:rPr>
          <w:lang w:val="en-GB"/>
        </w:rPr>
      </w:pPr>
    </w:p>
    <w:p w:rsidR="008261B0" w:rsidRPr="008261B0" w:rsidRDefault="008261B0" w:rsidP="008261B0">
      <w:pPr>
        <w:pStyle w:val="Heading3"/>
        <w:rPr>
          <w:lang w:val="en-GB"/>
        </w:rPr>
      </w:pPr>
      <w:r w:rsidRPr="008261B0">
        <w:rPr>
          <w:lang w:val="en-GB"/>
        </w:rPr>
        <w:t>4.</w:t>
      </w:r>
      <w:r>
        <w:rPr>
          <w:lang w:val="en-GB"/>
        </w:rPr>
        <w:t>1.</w:t>
      </w:r>
      <w:r w:rsidRPr="008261B0">
        <w:rPr>
          <w:lang w:val="en-GB"/>
        </w:rPr>
        <w:t>6 Latvia</w:t>
      </w:r>
      <w:r>
        <w:rPr>
          <w:lang w:val="en-GB"/>
        </w:rPr>
        <w:t xml:space="preserve"> </w:t>
      </w:r>
      <w:r w:rsidRPr="003573B0">
        <w:rPr>
          <w:highlight w:val="yellow"/>
          <w:lang w:val="en-GB"/>
        </w:rPr>
        <w:t>(Elga)</w:t>
      </w:r>
    </w:p>
    <w:p w:rsidR="008261B0" w:rsidRDefault="008261B0" w:rsidP="008B5830">
      <w:pPr>
        <w:rPr>
          <w:lang w:val="en-GB"/>
        </w:rPr>
      </w:pPr>
    </w:p>
    <w:p w:rsidR="008B5830" w:rsidRDefault="008B5830" w:rsidP="008B5830">
      <w:pPr>
        <w:rPr>
          <w:lang w:val="en-GB"/>
        </w:rPr>
      </w:pPr>
      <w:r>
        <w:rPr>
          <w:lang w:val="en-GB"/>
        </w:rPr>
        <w:t xml:space="preserve">Recent studies of runoff in Latvia include </w:t>
      </w:r>
      <w:proofErr w:type="spellStart"/>
      <w:r>
        <w:rPr>
          <w:lang w:val="en-GB"/>
        </w:rPr>
        <w:t>Apsite</w:t>
      </w:r>
      <w:proofErr w:type="spellEnd"/>
      <w:r>
        <w:rPr>
          <w:lang w:val="en-GB"/>
        </w:rPr>
        <w:t xml:space="preserve"> et al. (2009, 2012 [in press]). </w:t>
      </w:r>
      <w:r w:rsidR="0019382A">
        <w:rPr>
          <w:lang w:val="en-GB"/>
        </w:rPr>
        <w:t xml:space="preserve">They studied </w:t>
      </w:r>
      <w:r w:rsidR="0019382A" w:rsidRPr="0019382A">
        <w:rPr>
          <w:lang w:val="en-GB"/>
        </w:rPr>
        <w:t>data series of twenty five river</w:t>
      </w:r>
      <w:r w:rsidR="005715B6">
        <w:rPr>
          <w:lang w:val="en-GB"/>
        </w:rPr>
        <w:t xml:space="preserve"> hydrological stations</w:t>
      </w:r>
      <w:r w:rsidR="0019382A">
        <w:rPr>
          <w:lang w:val="en-GB"/>
        </w:rPr>
        <w:t xml:space="preserve"> from 1951 to 2009. </w:t>
      </w:r>
      <w:r w:rsidR="00946609">
        <w:rPr>
          <w:lang w:val="en-GB"/>
        </w:rPr>
        <w:t>The first</w:t>
      </w:r>
      <w:r w:rsidR="0019382A" w:rsidRPr="0019382A">
        <w:rPr>
          <w:lang w:val="en-GB"/>
        </w:rPr>
        <w:t xml:space="preserve"> 37 years period </w:t>
      </w:r>
      <w:r w:rsidR="00946609" w:rsidRPr="0019382A">
        <w:rPr>
          <w:lang w:val="en-GB"/>
        </w:rPr>
        <w:t>from 1951 to 1987</w:t>
      </w:r>
      <w:r w:rsidR="00946609">
        <w:rPr>
          <w:lang w:val="en-GB"/>
        </w:rPr>
        <w:t xml:space="preserve"> showed</w:t>
      </w:r>
      <w:r w:rsidR="0019382A" w:rsidRPr="0019382A">
        <w:rPr>
          <w:lang w:val="en-GB"/>
        </w:rPr>
        <w:t xml:space="preserve"> “no substantial” climate change </w:t>
      </w:r>
      <w:r w:rsidR="00946609">
        <w:rPr>
          <w:lang w:val="en-GB"/>
        </w:rPr>
        <w:t>impacts on river runoff</w:t>
      </w:r>
      <w:r w:rsidR="00D34C05">
        <w:rPr>
          <w:lang w:val="en-GB"/>
        </w:rPr>
        <w:t>, whereas the subsequent</w:t>
      </w:r>
      <w:r w:rsidR="0019382A" w:rsidRPr="0019382A">
        <w:rPr>
          <w:lang w:val="en-GB"/>
        </w:rPr>
        <w:t xml:space="preserve"> 22 years period </w:t>
      </w:r>
      <w:r w:rsidR="00D34C05" w:rsidRPr="0019382A">
        <w:rPr>
          <w:lang w:val="en-GB"/>
        </w:rPr>
        <w:t>from 1988 to 2009</w:t>
      </w:r>
      <w:r w:rsidR="00D34C05">
        <w:rPr>
          <w:lang w:val="en-GB"/>
        </w:rPr>
        <w:t xml:space="preserve"> had a</w:t>
      </w:r>
      <w:r w:rsidR="0019382A" w:rsidRPr="0019382A">
        <w:rPr>
          <w:lang w:val="en-GB"/>
        </w:rPr>
        <w:t xml:space="preserve"> “sub</w:t>
      </w:r>
      <w:r w:rsidR="00D34C05">
        <w:rPr>
          <w:lang w:val="en-GB"/>
        </w:rPr>
        <w:t>stantial” climate change signal</w:t>
      </w:r>
      <w:r w:rsidR="0019382A" w:rsidRPr="0019382A">
        <w:rPr>
          <w:lang w:val="en-GB"/>
        </w:rPr>
        <w:t xml:space="preserve"> </w:t>
      </w:r>
      <w:r w:rsidR="00D34C05">
        <w:rPr>
          <w:lang w:val="en-GB"/>
        </w:rPr>
        <w:t>in</w:t>
      </w:r>
      <w:r w:rsidR="0019382A" w:rsidRPr="0019382A">
        <w:rPr>
          <w:lang w:val="en-GB"/>
        </w:rPr>
        <w:t xml:space="preserve"> </w:t>
      </w:r>
      <w:r w:rsidR="00D34C05">
        <w:rPr>
          <w:lang w:val="en-GB"/>
        </w:rPr>
        <w:t xml:space="preserve">the </w:t>
      </w:r>
      <w:r w:rsidR="0019382A" w:rsidRPr="0019382A">
        <w:rPr>
          <w:lang w:val="en-GB"/>
        </w:rPr>
        <w:t>river runoff</w:t>
      </w:r>
      <w:r w:rsidR="00D34C05">
        <w:rPr>
          <w:lang w:val="en-GB"/>
        </w:rPr>
        <w:t>. I</w:t>
      </w:r>
      <w:r w:rsidR="0019382A" w:rsidRPr="0019382A">
        <w:rPr>
          <w:lang w:val="en-GB"/>
        </w:rPr>
        <w:t>n period of 1951–1987</w:t>
      </w:r>
      <w:r w:rsidR="00D34C05">
        <w:rPr>
          <w:lang w:val="en-GB"/>
        </w:rPr>
        <w:t>,</w:t>
      </w:r>
      <w:r w:rsidR="0019382A" w:rsidRPr="0019382A">
        <w:rPr>
          <w:lang w:val="en-GB"/>
        </w:rPr>
        <w:t xml:space="preserve"> the major part of the total annual river runoff was generated in spring season (37–52%) with a peak discharge of up to 30% in April, which was followed by winter 17–30%, autumn 17–25% and summer 9–14% with the lowest discharge of 2–4% in July and August. In comparison to the study period of 1951–1987</w:t>
      </w:r>
      <w:r w:rsidR="00D34C05">
        <w:rPr>
          <w:lang w:val="en-GB"/>
        </w:rPr>
        <w:t>,</w:t>
      </w:r>
      <w:r w:rsidR="0019382A" w:rsidRPr="0019382A">
        <w:rPr>
          <w:lang w:val="en-GB"/>
        </w:rPr>
        <w:t xml:space="preserve"> the last two </w:t>
      </w:r>
      <w:r w:rsidR="0019382A" w:rsidRPr="0019382A">
        <w:rPr>
          <w:lang w:val="en-GB"/>
        </w:rPr>
        <w:lastRenderedPageBreak/>
        <w:t xml:space="preserve">decades (1988–2009) </w:t>
      </w:r>
      <w:r w:rsidR="00D34C05">
        <w:rPr>
          <w:lang w:val="en-GB"/>
        </w:rPr>
        <w:t>showed</w:t>
      </w:r>
      <w:r w:rsidR="0019382A" w:rsidRPr="0019382A">
        <w:rPr>
          <w:lang w:val="en-GB"/>
        </w:rPr>
        <w:t xml:space="preserve"> a statistically significant general increase by 11 percentage points on average in the Latvian river runoff in winter and a decrease in spring by 8 percentage points on average; it slightly decreased in autumn by 3 percentage points on average, and insignificant changes occurred in summer. Although the </w:t>
      </w:r>
      <w:proofErr w:type="spellStart"/>
      <w:r w:rsidR="0019382A" w:rsidRPr="0019382A">
        <w:rPr>
          <w:lang w:val="en-GB"/>
        </w:rPr>
        <w:t>streamflow</w:t>
      </w:r>
      <w:proofErr w:type="spellEnd"/>
      <w:r w:rsidR="0019382A" w:rsidRPr="0019382A">
        <w:rPr>
          <w:lang w:val="en-GB"/>
        </w:rPr>
        <w:t xml:space="preserve"> had significantly increased in January and February and significantly decreased in April and May, the major part of the total annual river runoff was still generated in spring season (39% on average) and the discharge peak was still maintained in </w:t>
      </w:r>
      <w:r w:rsidR="00B84744">
        <w:rPr>
          <w:lang w:val="en-GB"/>
        </w:rPr>
        <w:t>April (17% on average) (Fig. 4.1</w:t>
      </w:r>
      <w:r w:rsidR="0019382A" w:rsidRPr="0019382A">
        <w:rPr>
          <w:lang w:val="en-GB"/>
        </w:rPr>
        <w:t>). Changes in seasonal and monthly river discharges were identified in all four investigated hydrological districts (Western, Central, Northern and Eastern), but the major changes in discharges occurred in the Central</w:t>
      </w:r>
      <w:r w:rsidR="00B84744">
        <w:rPr>
          <w:lang w:val="en-GB"/>
        </w:rPr>
        <w:t xml:space="preserve">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79"/>
        <w:gridCol w:w="4875"/>
      </w:tblGrid>
      <w:tr w:rsidR="00C100F8" w:rsidRPr="00216863" w:rsidTr="00B84744">
        <w:tc>
          <w:tcPr>
            <w:tcW w:w="4979" w:type="dxa"/>
          </w:tcPr>
          <w:p w:rsidR="00C100F8" w:rsidRPr="00216863" w:rsidRDefault="00C100F8" w:rsidP="00442217">
            <w:pPr>
              <w:pStyle w:val="BodyText2"/>
              <w:jc w:val="both"/>
              <w:rPr>
                <w:bCs/>
                <w:sz w:val="24"/>
                <w:szCs w:val="24"/>
              </w:rPr>
            </w:pPr>
            <w:r>
              <w:rPr>
                <w:bCs/>
                <w:noProof/>
                <w:sz w:val="24"/>
                <w:szCs w:val="24"/>
                <w:lang w:val="fi-FI" w:eastAsia="fi-FI"/>
              </w:rPr>
              <w:drawing>
                <wp:inline distT="0" distB="0" distL="0" distR="0" wp14:anchorId="02E646FA" wp14:editId="573D9FA3">
                  <wp:extent cx="2849880" cy="2080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0" cy="2080260"/>
                          </a:xfrm>
                          <a:prstGeom prst="rect">
                            <a:avLst/>
                          </a:prstGeom>
                          <a:noFill/>
                          <a:ln>
                            <a:noFill/>
                          </a:ln>
                        </pic:spPr>
                      </pic:pic>
                    </a:graphicData>
                  </a:graphic>
                </wp:inline>
              </w:drawing>
            </w:r>
          </w:p>
        </w:tc>
        <w:tc>
          <w:tcPr>
            <w:tcW w:w="4875" w:type="dxa"/>
          </w:tcPr>
          <w:p w:rsidR="00C100F8" w:rsidRPr="00216863" w:rsidRDefault="00C100F8" w:rsidP="00442217">
            <w:pPr>
              <w:pStyle w:val="BodyText2"/>
              <w:jc w:val="both"/>
              <w:rPr>
                <w:bCs/>
                <w:sz w:val="24"/>
                <w:szCs w:val="24"/>
              </w:rPr>
            </w:pPr>
            <w:r>
              <w:rPr>
                <w:bCs/>
                <w:noProof/>
                <w:sz w:val="24"/>
                <w:szCs w:val="24"/>
                <w:lang w:val="fi-FI" w:eastAsia="fi-FI"/>
              </w:rPr>
              <w:drawing>
                <wp:inline distT="0" distB="0" distL="0" distR="0" wp14:anchorId="7222209B" wp14:editId="2249DCD6">
                  <wp:extent cx="2872740" cy="20955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740" cy="2095500"/>
                          </a:xfrm>
                          <a:prstGeom prst="rect">
                            <a:avLst/>
                          </a:prstGeom>
                          <a:noFill/>
                          <a:ln>
                            <a:noFill/>
                          </a:ln>
                        </pic:spPr>
                      </pic:pic>
                    </a:graphicData>
                  </a:graphic>
                </wp:inline>
              </w:drawing>
            </w:r>
          </w:p>
        </w:tc>
      </w:tr>
      <w:tr w:rsidR="00C100F8" w:rsidRPr="00216863" w:rsidTr="00B84744">
        <w:tc>
          <w:tcPr>
            <w:tcW w:w="4979" w:type="dxa"/>
          </w:tcPr>
          <w:p w:rsidR="00C100F8" w:rsidRPr="00216863" w:rsidRDefault="00C100F8" w:rsidP="00442217">
            <w:pPr>
              <w:pStyle w:val="BodyText2"/>
              <w:jc w:val="both"/>
              <w:rPr>
                <w:bCs/>
                <w:sz w:val="24"/>
                <w:szCs w:val="24"/>
              </w:rPr>
            </w:pPr>
            <w:r>
              <w:rPr>
                <w:bCs/>
                <w:noProof/>
                <w:sz w:val="24"/>
                <w:szCs w:val="24"/>
                <w:lang w:val="fi-FI" w:eastAsia="fi-FI"/>
              </w:rPr>
              <w:drawing>
                <wp:inline distT="0" distB="0" distL="0" distR="0" wp14:anchorId="06A9C142" wp14:editId="3967A757">
                  <wp:extent cx="2964180" cy="21564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180" cy="2156460"/>
                          </a:xfrm>
                          <a:prstGeom prst="rect">
                            <a:avLst/>
                          </a:prstGeom>
                          <a:noFill/>
                          <a:ln>
                            <a:noFill/>
                          </a:ln>
                        </pic:spPr>
                      </pic:pic>
                    </a:graphicData>
                  </a:graphic>
                </wp:inline>
              </w:drawing>
            </w:r>
          </w:p>
        </w:tc>
        <w:tc>
          <w:tcPr>
            <w:tcW w:w="4875" w:type="dxa"/>
          </w:tcPr>
          <w:p w:rsidR="00C100F8" w:rsidRPr="00216863" w:rsidRDefault="00C100F8" w:rsidP="00442217">
            <w:pPr>
              <w:pStyle w:val="BodyText2"/>
              <w:jc w:val="both"/>
              <w:rPr>
                <w:bCs/>
                <w:sz w:val="24"/>
                <w:szCs w:val="24"/>
              </w:rPr>
            </w:pPr>
            <w:r>
              <w:rPr>
                <w:bCs/>
                <w:noProof/>
                <w:sz w:val="24"/>
                <w:szCs w:val="24"/>
                <w:lang w:val="fi-FI" w:eastAsia="fi-FI"/>
              </w:rPr>
              <w:drawing>
                <wp:inline distT="0" distB="0" distL="0" distR="0" wp14:anchorId="588B8E71" wp14:editId="7CE47D15">
                  <wp:extent cx="290322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220" cy="2095500"/>
                          </a:xfrm>
                          <a:prstGeom prst="rect">
                            <a:avLst/>
                          </a:prstGeom>
                          <a:noFill/>
                          <a:ln>
                            <a:noFill/>
                          </a:ln>
                        </pic:spPr>
                      </pic:pic>
                    </a:graphicData>
                  </a:graphic>
                </wp:inline>
              </w:drawing>
            </w:r>
          </w:p>
        </w:tc>
      </w:tr>
      <w:tr w:rsidR="00C100F8" w:rsidRPr="002A388A" w:rsidTr="00B84744">
        <w:tc>
          <w:tcPr>
            <w:tcW w:w="4979" w:type="dxa"/>
          </w:tcPr>
          <w:p w:rsidR="00C100F8" w:rsidRPr="00216863" w:rsidRDefault="00C100F8" w:rsidP="00442217">
            <w:pPr>
              <w:pStyle w:val="BodyText2"/>
              <w:jc w:val="both"/>
              <w:rPr>
                <w:bCs/>
                <w:sz w:val="24"/>
                <w:szCs w:val="24"/>
              </w:rPr>
            </w:pPr>
            <w:r>
              <w:rPr>
                <w:bCs/>
                <w:noProof/>
                <w:sz w:val="24"/>
                <w:szCs w:val="24"/>
                <w:lang w:val="fi-FI" w:eastAsia="fi-FI"/>
              </w:rPr>
              <w:drawing>
                <wp:inline distT="0" distB="0" distL="0" distR="0" wp14:anchorId="649F8E61" wp14:editId="582613E7">
                  <wp:extent cx="2964180" cy="22326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4180" cy="2232660"/>
                          </a:xfrm>
                          <a:prstGeom prst="rect">
                            <a:avLst/>
                          </a:prstGeom>
                          <a:noFill/>
                          <a:ln>
                            <a:noFill/>
                          </a:ln>
                        </pic:spPr>
                      </pic:pic>
                    </a:graphicData>
                  </a:graphic>
                </wp:inline>
              </w:drawing>
            </w:r>
          </w:p>
        </w:tc>
        <w:tc>
          <w:tcPr>
            <w:tcW w:w="4875" w:type="dxa"/>
          </w:tcPr>
          <w:p w:rsidR="00C100F8" w:rsidRPr="0074379E" w:rsidRDefault="00C100F8" w:rsidP="00B84744">
            <w:pPr>
              <w:pStyle w:val="BodyText2"/>
              <w:jc w:val="both"/>
              <w:rPr>
                <w:rFonts w:asciiTheme="minorHAnsi" w:hAnsiTheme="minorHAnsi" w:cstheme="minorHAnsi"/>
                <w:i/>
                <w:sz w:val="22"/>
                <w:szCs w:val="22"/>
                <w:lang w:val="en-US"/>
              </w:rPr>
            </w:pPr>
            <w:r w:rsidRPr="0074379E">
              <w:rPr>
                <w:rFonts w:asciiTheme="minorHAnsi" w:hAnsiTheme="minorHAnsi" w:cstheme="minorHAnsi"/>
                <w:i/>
                <w:sz w:val="22"/>
                <w:szCs w:val="22"/>
                <w:lang w:val="en-US"/>
              </w:rPr>
              <w:t>Fig.</w:t>
            </w:r>
            <w:r w:rsidR="00B84744" w:rsidRPr="0074379E">
              <w:rPr>
                <w:rFonts w:asciiTheme="minorHAnsi" w:hAnsiTheme="minorHAnsi" w:cstheme="minorHAnsi"/>
                <w:i/>
                <w:sz w:val="22"/>
                <w:szCs w:val="22"/>
                <w:lang w:val="en-US"/>
              </w:rPr>
              <w:t xml:space="preserve"> 4.1 </w:t>
            </w:r>
            <w:r w:rsidRPr="0074379E">
              <w:rPr>
                <w:rFonts w:asciiTheme="minorHAnsi" w:hAnsiTheme="minorHAnsi" w:cstheme="minorHAnsi"/>
                <w:i/>
                <w:sz w:val="22"/>
                <w:szCs w:val="22"/>
                <w:lang w:val="en-US"/>
              </w:rPr>
              <w:t>Changes in the river hydrograph between two study periods in hydrological districts and Latvia. The grey area represents 95% confidence interval for the mean discharge values of period 1951–1987. The black triangle represents statistically significant change in monthly mean discharge value of period 1988–2009 (</w:t>
            </w:r>
            <w:proofErr w:type="spellStart"/>
            <w:r w:rsidRPr="0074379E">
              <w:rPr>
                <w:rFonts w:asciiTheme="minorHAnsi" w:hAnsiTheme="minorHAnsi" w:cstheme="minorHAnsi"/>
                <w:i/>
                <w:sz w:val="22"/>
                <w:szCs w:val="22"/>
                <w:lang w:val="en-US"/>
              </w:rPr>
              <w:t>Apsite</w:t>
            </w:r>
            <w:proofErr w:type="spellEnd"/>
            <w:r w:rsidRPr="0074379E">
              <w:rPr>
                <w:rFonts w:asciiTheme="minorHAnsi" w:hAnsiTheme="minorHAnsi" w:cstheme="minorHAnsi"/>
                <w:i/>
                <w:sz w:val="22"/>
                <w:szCs w:val="22"/>
                <w:lang w:val="en-US"/>
              </w:rPr>
              <w:t xml:space="preserve"> et al.</w:t>
            </w:r>
            <w:r w:rsidR="00B84744" w:rsidRPr="0074379E">
              <w:rPr>
                <w:rFonts w:asciiTheme="minorHAnsi" w:hAnsiTheme="minorHAnsi" w:cstheme="minorHAnsi"/>
                <w:i/>
                <w:sz w:val="22"/>
                <w:szCs w:val="22"/>
                <w:lang w:val="en-US"/>
              </w:rPr>
              <w:t xml:space="preserve"> 2012 [in press]</w:t>
            </w:r>
            <w:r w:rsidRPr="0074379E">
              <w:rPr>
                <w:rFonts w:asciiTheme="minorHAnsi" w:hAnsiTheme="minorHAnsi" w:cstheme="minorHAnsi"/>
                <w:i/>
                <w:sz w:val="22"/>
                <w:szCs w:val="22"/>
                <w:lang w:val="en-US"/>
              </w:rPr>
              <w:t>).</w:t>
            </w:r>
          </w:p>
        </w:tc>
      </w:tr>
    </w:tbl>
    <w:p w:rsidR="00B84744" w:rsidRPr="0074379E" w:rsidRDefault="00B84744" w:rsidP="0074379E">
      <w:pPr>
        <w:ind w:left="540"/>
        <w:jc w:val="both"/>
        <w:rPr>
          <w:lang w:val="en-US"/>
        </w:rPr>
      </w:pPr>
      <w:r>
        <w:rPr>
          <w:lang w:val="en-US"/>
        </w:rPr>
        <w:lastRenderedPageBreak/>
        <w:t>Trend analyse</w:t>
      </w:r>
      <w:r w:rsidRPr="00525C13">
        <w:rPr>
          <w:lang w:val="en-US"/>
        </w:rPr>
        <w:t xml:space="preserve">s </w:t>
      </w:r>
      <w:r w:rsidRPr="00137CCD">
        <w:rPr>
          <w:noProof/>
          <w:color w:val="000000"/>
          <w:lang w:val="en-US"/>
        </w:rPr>
        <w:t xml:space="preserve">for study periods of </w:t>
      </w:r>
      <w:r>
        <w:rPr>
          <w:lang w:val="en-US"/>
        </w:rPr>
        <w:t xml:space="preserve">both </w:t>
      </w:r>
      <w:r w:rsidRPr="00137CCD">
        <w:rPr>
          <w:noProof/>
          <w:color w:val="000000"/>
          <w:lang w:val="en-US"/>
        </w:rPr>
        <w:t xml:space="preserve">1951–2009 and 1881–2009 </w:t>
      </w:r>
      <w:r>
        <w:rPr>
          <w:lang w:val="en-US"/>
        </w:rPr>
        <w:t>showed</w:t>
      </w:r>
      <w:r w:rsidRPr="00525C13">
        <w:rPr>
          <w:lang w:val="en-US"/>
        </w:rPr>
        <w:t xml:space="preserve"> that a statistically significant trend of increase for low flow of the cold period</w:t>
      </w:r>
      <w:r>
        <w:rPr>
          <w:lang w:val="en-US"/>
        </w:rPr>
        <w:t xml:space="preserve"> (30 day minimal discharge) </w:t>
      </w:r>
      <w:r w:rsidRPr="00525C13">
        <w:rPr>
          <w:lang w:val="en-US"/>
        </w:rPr>
        <w:t xml:space="preserve">and a significant trend of decrease for the high discharge </w:t>
      </w:r>
      <w:r>
        <w:rPr>
          <w:lang w:val="en-US"/>
        </w:rPr>
        <w:t xml:space="preserve">(maximum discharge of the year) </w:t>
      </w:r>
      <w:r w:rsidRPr="00525C13">
        <w:rPr>
          <w:lang w:val="en-US"/>
        </w:rPr>
        <w:t xml:space="preserve">and coefficient d of uneven runoff distribution were detected. </w:t>
      </w:r>
      <w:r>
        <w:rPr>
          <w:lang w:val="en-US"/>
        </w:rPr>
        <w:t>They</w:t>
      </w:r>
      <w:r w:rsidRPr="00482BD3">
        <w:rPr>
          <w:lang w:val="en-US"/>
        </w:rPr>
        <w:t xml:space="preserve"> concluded that the annual distribution of runoff has become more even and the differences between the low flow and high flow discharges in spring have decreased during last decades.</w:t>
      </w:r>
      <w:r>
        <w:rPr>
          <w:lang w:val="en-US"/>
        </w:rPr>
        <w:t xml:space="preserve"> An</w:t>
      </w:r>
      <w:r w:rsidRPr="002A23F0">
        <w:rPr>
          <w:lang w:val="en-US"/>
        </w:rPr>
        <w:t xml:space="preserve"> example of long-term trends in the river </w:t>
      </w:r>
      <w:proofErr w:type="spellStart"/>
      <w:r w:rsidRPr="002A23F0">
        <w:rPr>
          <w:lang w:val="en-US"/>
        </w:rPr>
        <w:t>Daugava</w:t>
      </w:r>
      <w:proofErr w:type="spellEnd"/>
      <w:r w:rsidRPr="002A23F0">
        <w:rPr>
          <w:lang w:val="en-US"/>
        </w:rPr>
        <w:t xml:space="preserve"> annual discharges at Daugavpils site is presented in Figure </w:t>
      </w:r>
      <w:r>
        <w:rPr>
          <w:lang w:val="en-US"/>
        </w:rPr>
        <w:t>4.2</w:t>
      </w:r>
      <w:r w:rsidRPr="002A23F0">
        <w:rPr>
          <w:lang w:val="en-US"/>
        </w:rPr>
        <w:t>, which is one of the longest observed data series in the Baltic countries</w:t>
      </w:r>
      <w:r>
        <w:rPr>
          <w:lang w:val="en-US"/>
        </w:rPr>
        <w:t>.</w:t>
      </w:r>
    </w:p>
    <w:p w:rsidR="00C100F8" w:rsidRDefault="00B84744" w:rsidP="008B5830">
      <w:pPr>
        <w:rPr>
          <w:lang w:val="en-GB"/>
        </w:rPr>
      </w:pPr>
      <w:r>
        <w:rPr>
          <w:noProof/>
          <w:lang w:eastAsia="fi-FI"/>
        </w:rPr>
        <w:drawing>
          <wp:inline distT="0" distB="0" distL="0" distR="0" wp14:anchorId="47D657A3" wp14:editId="04ECF670">
            <wp:extent cx="6118860" cy="3756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8860" cy="3756660"/>
                    </a:xfrm>
                    <a:prstGeom prst="rect">
                      <a:avLst/>
                    </a:prstGeom>
                    <a:noFill/>
                    <a:ln>
                      <a:noFill/>
                    </a:ln>
                  </pic:spPr>
                </pic:pic>
              </a:graphicData>
            </a:graphic>
          </wp:inline>
        </w:drawing>
      </w:r>
    </w:p>
    <w:p w:rsidR="00B84744" w:rsidRPr="0074379E" w:rsidRDefault="000403CD" w:rsidP="0074379E">
      <w:pPr>
        <w:jc w:val="both"/>
        <w:rPr>
          <w:i/>
          <w:noProof/>
          <w:lang w:val="en-GB"/>
        </w:rPr>
      </w:pPr>
      <w:r w:rsidRPr="0074379E">
        <w:rPr>
          <w:i/>
          <w:noProof/>
          <w:lang w:val="en-GB"/>
        </w:rPr>
        <w:t>Figure 4.2 Trends of the 30-day minimum discharge in low flow of cold (Q 30 cold) and warm (Q 30 warm) periods, annual mean discharge (Q mean) and maximum of the year discharge (Q max) at the hydrological</w:t>
      </w:r>
      <w:r w:rsidR="0074379E">
        <w:rPr>
          <w:noProof/>
          <w:lang w:val="en-GB"/>
        </w:rPr>
        <w:t xml:space="preserve"> </w:t>
      </w:r>
      <w:r w:rsidRPr="0074379E">
        <w:rPr>
          <w:i/>
          <w:noProof/>
          <w:lang w:val="en-GB"/>
        </w:rPr>
        <w:t>station Daugava – Daugavpils for the period of 1881–2009. Discharge curves are smoothed with a 5-year moving average. (Apsite et al. 2012 [in press]).</w:t>
      </w:r>
    </w:p>
    <w:p w:rsidR="008261B0" w:rsidRPr="008261B0" w:rsidRDefault="008261B0" w:rsidP="008261B0">
      <w:pPr>
        <w:pStyle w:val="Heading3"/>
        <w:rPr>
          <w:lang w:val="en-GB"/>
        </w:rPr>
      </w:pPr>
      <w:r w:rsidRPr="008261B0">
        <w:rPr>
          <w:lang w:val="en-GB"/>
        </w:rPr>
        <w:t>4.</w:t>
      </w:r>
      <w:r>
        <w:rPr>
          <w:lang w:val="en-GB"/>
        </w:rPr>
        <w:t>1.</w:t>
      </w:r>
      <w:r w:rsidRPr="008261B0">
        <w:rPr>
          <w:lang w:val="en-GB"/>
        </w:rPr>
        <w:t>7 Lithuania</w:t>
      </w:r>
      <w:r>
        <w:rPr>
          <w:lang w:val="en-GB"/>
        </w:rPr>
        <w:t xml:space="preserve"> </w:t>
      </w:r>
      <w:r w:rsidRPr="003573B0">
        <w:rPr>
          <w:highlight w:val="yellow"/>
          <w:lang w:val="en-GB"/>
        </w:rPr>
        <w:t>(</w:t>
      </w:r>
      <w:proofErr w:type="spellStart"/>
      <w:r w:rsidRPr="003573B0">
        <w:rPr>
          <w:highlight w:val="yellow"/>
          <w:lang w:val="en-GB"/>
        </w:rPr>
        <w:t>Jurate</w:t>
      </w:r>
      <w:proofErr w:type="spellEnd"/>
      <w:r w:rsidRPr="003573B0">
        <w:rPr>
          <w:highlight w:val="yellow"/>
          <w:lang w:val="en-GB"/>
        </w:rPr>
        <w:t>)</w:t>
      </w:r>
    </w:p>
    <w:p w:rsidR="003204C9" w:rsidRDefault="003204C9" w:rsidP="003204C9">
      <w:pPr>
        <w:rPr>
          <w:lang w:val="en-GB"/>
        </w:rPr>
      </w:pPr>
    </w:p>
    <w:p w:rsidR="000259F0" w:rsidRPr="000259F0" w:rsidRDefault="00442217" w:rsidP="003204C9">
      <w:pPr>
        <w:spacing w:after="0"/>
        <w:rPr>
          <w:lang w:val="en-GB"/>
        </w:rPr>
      </w:pPr>
      <w:proofErr w:type="spellStart"/>
      <w:r w:rsidRPr="00442217">
        <w:rPr>
          <w:lang w:val="en-US"/>
        </w:rPr>
        <w:t>Meilutytė-Barauskienė</w:t>
      </w:r>
      <w:proofErr w:type="spellEnd"/>
      <w:r w:rsidRPr="00442217">
        <w:rPr>
          <w:lang w:val="en-US"/>
        </w:rPr>
        <w:t xml:space="preserve"> (2010) </w:t>
      </w:r>
      <w:proofErr w:type="gramStart"/>
      <w:r w:rsidRPr="00442217">
        <w:rPr>
          <w:lang w:val="en-US"/>
        </w:rPr>
        <w:t>have</w:t>
      </w:r>
      <w:proofErr w:type="gramEnd"/>
      <w:r w:rsidRPr="00442217">
        <w:rPr>
          <w:lang w:val="en-US"/>
        </w:rPr>
        <w:t xml:space="preserve"> studied </w:t>
      </w:r>
      <w:r>
        <w:rPr>
          <w:lang w:val="en-GB"/>
        </w:rPr>
        <w:t>Lithuanian rivers with</w:t>
      </w:r>
      <w:r w:rsidR="000259F0" w:rsidRPr="000259F0">
        <w:rPr>
          <w:lang w:val="en-GB"/>
        </w:rPr>
        <w:t xml:space="preserve"> catchment area </w:t>
      </w:r>
      <w:r>
        <w:rPr>
          <w:lang w:val="en-GB"/>
        </w:rPr>
        <w:t>larger</w:t>
      </w:r>
      <w:r w:rsidR="000259F0" w:rsidRPr="000259F0">
        <w:rPr>
          <w:lang w:val="en-GB"/>
        </w:rPr>
        <w:t xml:space="preserve"> than 500 km</w:t>
      </w:r>
      <w:r w:rsidR="000259F0" w:rsidRPr="003204C9">
        <w:rPr>
          <w:vertAlign w:val="superscript"/>
          <w:lang w:val="en-GB"/>
        </w:rPr>
        <w:t>2</w:t>
      </w:r>
      <w:r>
        <w:rPr>
          <w:lang w:val="en-GB"/>
        </w:rPr>
        <w:t xml:space="preserve"> for their </w:t>
      </w:r>
      <w:r w:rsidR="000259F0" w:rsidRPr="000259F0">
        <w:rPr>
          <w:lang w:val="en-GB"/>
        </w:rPr>
        <w:t xml:space="preserve">runoff </w:t>
      </w:r>
      <w:r>
        <w:rPr>
          <w:lang w:val="en-GB"/>
        </w:rPr>
        <w:t>using</w:t>
      </w:r>
      <w:r w:rsidR="000259F0" w:rsidRPr="000259F0">
        <w:rPr>
          <w:lang w:val="en-GB"/>
        </w:rPr>
        <w:t xml:space="preserve"> data </w:t>
      </w:r>
      <w:r>
        <w:rPr>
          <w:lang w:val="en-GB"/>
        </w:rPr>
        <w:t>from</w:t>
      </w:r>
      <w:r w:rsidR="000259F0" w:rsidRPr="000259F0">
        <w:rPr>
          <w:lang w:val="en-GB"/>
        </w:rPr>
        <w:t xml:space="preserve"> 17 meteorologica</w:t>
      </w:r>
      <w:r>
        <w:rPr>
          <w:lang w:val="en-GB"/>
        </w:rPr>
        <w:t xml:space="preserve">l </w:t>
      </w:r>
      <w:r w:rsidR="000259F0" w:rsidRPr="000259F0">
        <w:rPr>
          <w:lang w:val="en-GB"/>
        </w:rPr>
        <w:t>and 32 hydrological stations.</w:t>
      </w:r>
      <w:r w:rsidR="00D3386B">
        <w:rPr>
          <w:lang w:val="en-GB"/>
        </w:rPr>
        <w:t xml:space="preserve"> </w:t>
      </w:r>
      <w:r w:rsidR="000259F0" w:rsidRPr="000259F0">
        <w:rPr>
          <w:lang w:val="en-GB"/>
        </w:rPr>
        <w:t xml:space="preserve">Changes </w:t>
      </w:r>
      <w:r w:rsidR="00D3386B">
        <w:rPr>
          <w:lang w:val="en-GB"/>
        </w:rPr>
        <w:t>in</w:t>
      </w:r>
      <w:r w:rsidR="000259F0" w:rsidRPr="000259F0">
        <w:rPr>
          <w:lang w:val="en-GB"/>
        </w:rPr>
        <w:t xml:space="preserve"> air temperature during th</w:t>
      </w:r>
      <w:r w:rsidR="00D3386B">
        <w:rPr>
          <w:lang w:val="en-GB"/>
        </w:rPr>
        <w:t>e last decades</w:t>
      </w:r>
      <w:r w:rsidR="000259F0" w:rsidRPr="000259F0">
        <w:rPr>
          <w:lang w:val="en-GB"/>
        </w:rPr>
        <w:t xml:space="preserve"> in Lithuania</w:t>
      </w:r>
      <w:r w:rsidR="00D3386B">
        <w:rPr>
          <w:lang w:val="en-GB"/>
        </w:rPr>
        <w:t xml:space="preserve"> include: a) an</w:t>
      </w:r>
      <w:r w:rsidR="000259F0" w:rsidRPr="000259F0">
        <w:rPr>
          <w:lang w:val="en-GB"/>
        </w:rPr>
        <w:t xml:space="preserve"> </w:t>
      </w:r>
      <w:r w:rsidR="00D3386B">
        <w:rPr>
          <w:lang w:val="en-GB"/>
        </w:rPr>
        <w:t>increase in</w:t>
      </w:r>
      <w:r w:rsidR="00D3386B" w:rsidRPr="000259F0">
        <w:rPr>
          <w:lang w:val="en-GB"/>
        </w:rPr>
        <w:t xml:space="preserve"> </w:t>
      </w:r>
      <w:r w:rsidR="000259F0" w:rsidRPr="000259F0">
        <w:rPr>
          <w:lang w:val="en-GB"/>
        </w:rPr>
        <w:t xml:space="preserve">average annual temperature; b) </w:t>
      </w:r>
      <w:r w:rsidR="00D3386B">
        <w:rPr>
          <w:lang w:val="en-GB"/>
        </w:rPr>
        <w:t xml:space="preserve">an </w:t>
      </w:r>
      <w:r w:rsidR="00D3386B" w:rsidRPr="000259F0">
        <w:rPr>
          <w:lang w:val="en-GB"/>
        </w:rPr>
        <w:t>increase</w:t>
      </w:r>
      <w:r w:rsidR="00D3386B" w:rsidRPr="000259F0">
        <w:rPr>
          <w:lang w:val="en-GB"/>
        </w:rPr>
        <w:t xml:space="preserve"> </w:t>
      </w:r>
      <w:r w:rsidR="00D3386B">
        <w:rPr>
          <w:lang w:val="en-GB"/>
        </w:rPr>
        <w:t xml:space="preserve">of </w:t>
      </w:r>
      <w:r w:rsidR="000259F0" w:rsidRPr="000259F0">
        <w:rPr>
          <w:lang w:val="en-GB"/>
        </w:rPr>
        <w:t xml:space="preserve">average temperatures in the winter and spring season; c) </w:t>
      </w:r>
      <w:r w:rsidR="00D3386B">
        <w:rPr>
          <w:lang w:val="en-GB"/>
        </w:rPr>
        <w:t xml:space="preserve">a </w:t>
      </w:r>
      <w:r w:rsidR="00D3386B" w:rsidRPr="000259F0">
        <w:rPr>
          <w:lang w:val="en-GB"/>
        </w:rPr>
        <w:t>decrease</w:t>
      </w:r>
      <w:r w:rsidR="00D3386B" w:rsidRPr="000259F0">
        <w:rPr>
          <w:lang w:val="en-GB"/>
        </w:rPr>
        <w:t xml:space="preserve"> </w:t>
      </w:r>
      <w:r w:rsidR="00D3386B">
        <w:rPr>
          <w:lang w:val="en-GB"/>
        </w:rPr>
        <w:t>in temperature</w:t>
      </w:r>
      <w:r w:rsidR="000259F0" w:rsidRPr="000259F0">
        <w:rPr>
          <w:lang w:val="en-GB"/>
        </w:rPr>
        <w:t xml:space="preserve"> </w:t>
      </w:r>
      <w:r w:rsidR="00D3386B">
        <w:rPr>
          <w:lang w:val="en-GB"/>
        </w:rPr>
        <w:t>differences</w:t>
      </w:r>
      <w:r w:rsidR="000259F0" w:rsidRPr="000259F0">
        <w:rPr>
          <w:lang w:val="en-GB"/>
        </w:rPr>
        <w:t xml:space="preserve"> between</w:t>
      </w:r>
      <w:r w:rsidR="00D3386B">
        <w:rPr>
          <w:lang w:val="en-GB"/>
        </w:rPr>
        <w:t xml:space="preserve"> the</w:t>
      </w:r>
      <w:r w:rsidR="000259F0" w:rsidRPr="000259F0">
        <w:rPr>
          <w:lang w:val="en-GB"/>
        </w:rPr>
        <w:t xml:space="preserve"> seasons. The cycle change has been estimated in the dry and wet periods by the long time period change of precipitation. Average duration of the wet periods is 14 years and 13 years of the dry periods. Precipitation of the winter season increases only in the period 1961–2003 in the whole Lithuanian territory. There are no substantial changes of precipitation in other seasons (spring, summer and autumn). The cyclic wateriness change is characteristic of the river annual runoff. The average cycle duration is 27 years, i.e. 14 </w:t>
      </w:r>
      <w:r w:rsidR="000259F0" w:rsidRPr="000259F0">
        <w:rPr>
          <w:lang w:val="en-GB"/>
        </w:rPr>
        <w:lastRenderedPageBreak/>
        <w:t xml:space="preserve">years for wet periods and 13 years for dry periods. The increase of winter runoff, decrease of spring runoff and small changes of summer and autumn runoff has been estimated in the last decades. Maximum discharges of the spring floods have been observed previously in the entire Lithuanian territory. Minimum discharges have no trends except runoff increase of Western Lithuanian </w:t>
      </w:r>
      <w:proofErr w:type="gramStart"/>
      <w:r w:rsidR="000259F0" w:rsidRPr="000259F0">
        <w:rPr>
          <w:lang w:val="en-GB"/>
        </w:rPr>
        <w:t>rivers</w:t>
      </w:r>
      <w:proofErr w:type="gramEnd"/>
      <w:r w:rsidR="000259F0" w:rsidRPr="000259F0">
        <w:rPr>
          <w:lang w:val="en-GB"/>
        </w:rPr>
        <w:t xml:space="preserve"> in the period 1961–2006.</w:t>
      </w:r>
    </w:p>
    <w:p w:rsidR="001D25A0" w:rsidRPr="000259F0" w:rsidRDefault="000259F0" w:rsidP="000259F0">
      <w:pPr>
        <w:rPr>
          <w:lang w:val="en-GB"/>
        </w:rPr>
      </w:pPr>
      <w:r w:rsidRPr="000259F0">
        <w:rPr>
          <w:lang w:val="en-GB"/>
        </w:rPr>
        <w:t xml:space="preserve">The </w:t>
      </w:r>
      <w:r w:rsidR="00F23B8D">
        <w:rPr>
          <w:lang w:val="en-GB"/>
        </w:rPr>
        <w:t>observed</w:t>
      </w:r>
      <w:r w:rsidRPr="000259F0">
        <w:rPr>
          <w:lang w:val="en-GB"/>
        </w:rPr>
        <w:t xml:space="preserve"> changes </w:t>
      </w:r>
      <w:r w:rsidR="00F23B8D">
        <w:rPr>
          <w:lang w:val="en-GB"/>
        </w:rPr>
        <w:t>in</w:t>
      </w:r>
      <w:r w:rsidRPr="000259F0">
        <w:rPr>
          <w:lang w:val="en-GB"/>
        </w:rPr>
        <w:t xml:space="preserve"> hydrological regime of Lithuanian rivers have already happened in these latter decades because of the climate change. </w:t>
      </w:r>
      <w:r w:rsidR="00F23B8D" w:rsidRPr="000259F0">
        <w:rPr>
          <w:lang w:val="en-GB"/>
        </w:rPr>
        <w:t xml:space="preserve">The nature of the Lithuanian climate fluctuation depends on the processes of atmosphere circulation. </w:t>
      </w:r>
      <w:r w:rsidR="00F23B8D">
        <w:rPr>
          <w:lang w:val="en-GB"/>
        </w:rPr>
        <w:t>It has been estimated th</w:t>
      </w:r>
      <w:r w:rsidR="00F23B8D" w:rsidRPr="000259F0">
        <w:rPr>
          <w:lang w:val="en-GB"/>
        </w:rPr>
        <w:t xml:space="preserve">at deep cyclones far often move to Lithuania in winter starting from the fourth decade of the </w:t>
      </w:r>
      <w:r w:rsidR="00F23B8D">
        <w:rPr>
          <w:lang w:val="en-GB"/>
        </w:rPr>
        <w:t>20</w:t>
      </w:r>
      <w:r w:rsidR="00F23B8D" w:rsidRPr="003204C9">
        <w:rPr>
          <w:vertAlign w:val="superscript"/>
          <w:lang w:val="en-GB"/>
        </w:rPr>
        <w:t>th</w:t>
      </w:r>
      <w:r w:rsidR="00F23B8D" w:rsidRPr="000259F0">
        <w:rPr>
          <w:lang w:val="en-GB"/>
        </w:rPr>
        <w:t xml:space="preserve"> century. Consequently winters became warmer, long-lasting frosts decreased, contrast between seasons almost disappeared, also the phenomena of abnormal heats and amount of precipitation in winter increased in the last decades of the </w:t>
      </w:r>
      <w:r w:rsidR="00F23B8D">
        <w:rPr>
          <w:lang w:val="en-GB"/>
        </w:rPr>
        <w:t>20</w:t>
      </w:r>
      <w:r w:rsidR="00F23B8D" w:rsidRPr="003204C9">
        <w:rPr>
          <w:vertAlign w:val="superscript"/>
          <w:lang w:val="en-GB"/>
        </w:rPr>
        <w:t>th</w:t>
      </w:r>
      <w:r w:rsidR="00D3386B">
        <w:rPr>
          <w:lang w:val="en-GB"/>
        </w:rPr>
        <w:t xml:space="preserve"> century in Lithuania. </w:t>
      </w:r>
    </w:p>
    <w:p w:rsidR="000259F0" w:rsidRPr="000259F0" w:rsidRDefault="00B9605C" w:rsidP="000259F0">
      <w:pPr>
        <w:rPr>
          <w:bCs/>
          <w:lang w:val="en-GB"/>
        </w:rPr>
      </w:pPr>
      <w:r>
        <w:rPr>
          <w:bCs/>
          <w:lang w:val="en-GB"/>
        </w:rPr>
        <w:t xml:space="preserve">Based on the findings by </w:t>
      </w:r>
      <w:proofErr w:type="spellStart"/>
      <w:r w:rsidR="00D3386B" w:rsidRPr="000259F0">
        <w:rPr>
          <w:bCs/>
          <w:lang w:val="en-GB"/>
        </w:rPr>
        <w:t>Kriaučiūnienė</w:t>
      </w:r>
      <w:proofErr w:type="spellEnd"/>
      <w:r w:rsidR="00D3386B" w:rsidRPr="000259F0">
        <w:rPr>
          <w:bCs/>
          <w:lang w:val="en-GB"/>
        </w:rPr>
        <w:t xml:space="preserve"> </w:t>
      </w:r>
      <w:r w:rsidR="00D3386B">
        <w:rPr>
          <w:bCs/>
          <w:lang w:val="en-GB"/>
        </w:rPr>
        <w:t>et al (2008)</w:t>
      </w:r>
      <w:r>
        <w:rPr>
          <w:bCs/>
          <w:lang w:val="en-GB"/>
        </w:rPr>
        <w:t>, t</w:t>
      </w:r>
      <w:r w:rsidR="000259F0" w:rsidRPr="000259F0">
        <w:rPr>
          <w:bCs/>
          <w:lang w:val="en-GB"/>
        </w:rPr>
        <w:t>he temporal and spatial distribution of the runoff is uneven in Lithuania. Annual river runoff</w:t>
      </w:r>
      <w:r>
        <w:rPr>
          <w:bCs/>
          <w:lang w:val="en-GB"/>
        </w:rPr>
        <w:t xml:space="preserve"> </w:t>
      </w:r>
      <w:r w:rsidR="005715B6">
        <w:rPr>
          <w:bCs/>
          <w:lang w:val="en-GB"/>
        </w:rPr>
        <w:t>varies from 4.2 to 14.0 ls</w:t>
      </w:r>
      <w:r w:rsidRPr="00B9605C">
        <w:rPr>
          <w:bCs/>
          <w:vertAlign w:val="superscript"/>
          <w:lang w:val="en-GB"/>
        </w:rPr>
        <w:t>-</w:t>
      </w:r>
      <w:r w:rsidR="005715B6">
        <w:rPr>
          <w:bCs/>
          <w:vertAlign w:val="superscript"/>
          <w:lang w:val="en-GB"/>
        </w:rPr>
        <w:t>1</w:t>
      </w:r>
      <w:r>
        <w:rPr>
          <w:bCs/>
          <w:lang w:val="en-GB"/>
        </w:rPr>
        <w:t>km</w:t>
      </w:r>
      <w:r w:rsidRPr="00B9605C">
        <w:rPr>
          <w:bCs/>
          <w:vertAlign w:val="superscript"/>
          <w:lang w:val="en-GB"/>
        </w:rPr>
        <w:t>-2</w:t>
      </w:r>
      <w:r w:rsidR="000259F0" w:rsidRPr="000259F0">
        <w:rPr>
          <w:bCs/>
          <w:lang w:val="en-GB"/>
        </w:rPr>
        <w:t xml:space="preserve">. </w:t>
      </w:r>
      <w:smartTag w:uri="urn:schemas-microsoft-com:office:smarttags" w:element="country-region">
        <w:smartTag w:uri="urn:schemas-microsoft-com:office:smarttags" w:element="place">
          <w:r w:rsidR="000259F0" w:rsidRPr="000259F0">
            <w:rPr>
              <w:bCs/>
              <w:lang w:val="en-GB"/>
            </w:rPr>
            <w:t>Lithuania</w:t>
          </w:r>
        </w:smartTag>
      </w:smartTag>
      <w:r w:rsidR="000259F0" w:rsidRPr="000259F0">
        <w:rPr>
          <w:bCs/>
          <w:lang w:val="en-GB"/>
        </w:rPr>
        <w:t xml:space="preserve"> is divided into three hydrological regions (Western, Central and </w:t>
      </w:r>
      <w:proofErr w:type="spellStart"/>
      <w:r w:rsidR="000259F0" w:rsidRPr="000259F0">
        <w:rPr>
          <w:bCs/>
          <w:lang w:val="en-GB"/>
        </w:rPr>
        <w:t>Southeastern</w:t>
      </w:r>
      <w:proofErr w:type="spellEnd"/>
      <w:r w:rsidR="000259F0" w:rsidRPr="000259F0">
        <w:rPr>
          <w:bCs/>
          <w:lang w:val="en-GB"/>
        </w:rPr>
        <w:t xml:space="preserve">) according different types of rivers feeding and hydrological regime. Long-term regional series of temperature, precipitation and runoff were compiled for three hydrological regions. All series were normalised with reference to the period 1961-1990. Comparison of the data of last 15 years was done </w:t>
      </w:r>
      <w:r w:rsidR="005715B6">
        <w:rPr>
          <w:bCs/>
          <w:lang w:val="en-GB"/>
        </w:rPr>
        <w:t xml:space="preserve">with data of reference period. </w:t>
      </w:r>
      <w:r w:rsidR="000259F0" w:rsidRPr="000259F0">
        <w:rPr>
          <w:bCs/>
          <w:lang w:val="en-GB"/>
        </w:rPr>
        <w:t>Analysis of long-term regional series of temperature, precipitation and runoff was done in Lithuania. Compared to the reference period, regional series of the years of 1991-2006 have changed character. Annual temperatures were about 15% above the reference level. Precipitation decreased by 3-6 %. The runoff was insignificantly higher in 1991-2006 comparing with the reference period. The cyclic variations in the regional runoff time series are typical for all Lithuanian regions. The average period of the cycles is 27 years, including the average wet period of 13 years and the dry period of 14 years. The last period (1991-2006) of cyclical variation of the river runoff would be the dry period. Through the rivers discharge of all regions has exceeded the multi-year average discharge by 2-4 %.</w:t>
      </w:r>
    </w:p>
    <w:p w:rsidR="008261B0" w:rsidRDefault="008261B0" w:rsidP="008261B0">
      <w:pPr>
        <w:pStyle w:val="Heading3"/>
        <w:rPr>
          <w:lang w:val="en-GB"/>
        </w:rPr>
      </w:pPr>
      <w:r>
        <w:rPr>
          <w:lang w:val="en-GB"/>
        </w:rPr>
        <w:t xml:space="preserve">4.1.8 Poland </w:t>
      </w:r>
      <w:r w:rsidRPr="003573B0">
        <w:rPr>
          <w:highlight w:val="yellow"/>
          <w:lang w:val="en-GB"/>
        </w:rPr>
        <w:t>(</w:t>
      </w:r>
      <w:proofErr w:type="spellStart"/>
      <w:r w:rsidRPr="003573B0">
        <w:rPr>
          <w:highlight w:val="yellow"/>
          <w:lang w:val="en-GB"/>
        </w:rPr>
        <w:t>Marzenna</w:t>
      </w:r>
      <w:proofErr w:type="spellEnd"/>
      <w:r w:rsidRPr="003573B0">
        <w:rPr>
          <w:highlight w:val="yellow"/>
          <w:lang w:val="en-GB"/>
        </w:rPr>
        <w:t>)</w:t>
      </w:r>
    </w:p>
    <w:p w:rsidR="00382B0F" w:rsidRPr="00382B0F" w:rsidRDefault="00382B0F" w:rsidP="00382B0F">
      <w:pPr>
        <w:rPr>
          <w:lang w:val="en-US"/>
        </w:rPr>
      </w:pPr>
      <w:r w:rsidRPr="00382B0F">
        <w:rPr>
          <w:lang w:val="en-US"/>
        </w:rPr>
        <w:t>In case to examine dependency between runoff to the Balt</w:t>
      </w:r>
      <w:r w:rsidR="003204C9">
        <w:rPr>
          <w:lang w:val="en-US"/>
        </w:rPr>
        <w:t>ic Sea during the period 1951–</w:t>
      </w:r>
      <w:r w:rsidRPr="00382B0F">
        <w:rPr>
          <w:lang w:val="en-US"/>
        </w:rPr>
        <w:t>2010 and climate changes in this time following parameters has been analyzed:</w:t>
      </w:r>
    </w:p>
    <w:p w:rsidR="00382B0F" w:rsidRPr="00382B0F" w:rsidRDefault="00382B0F" w:rsidP="00382B0F">
      <w:pPr>
        <w:numPr>
          <w:ilvl w:val="0"/>
          <w:numId w:val="11"/>
        </w:numPr>
        <w:rPr>
          <w:lang w:val="en-US"/>
        </w:rPr>
      </w:pPr>
      <w:r w:rsidRPr="00382B0F">
        <w:rPr>
          <w:lang w:val="en-US"/>
        </w:rPr>
        <w:t>mean total runoff from Poland in 1951</w:t>
      </w:r>
      <w:r w:rsidR="003204C9">
        <w:rPr>
          <w:lang w:val="en-US"/>
        </w:rPr>
        <w:t>–</w:t>
      </w:r>
      <w:r w:rsidRPr="00382B0F">
        <w:rPr>
          <w:lang w:val="en-US"/>
        </w:rPr>
        <w:t>2010;</w:t>
      </w:r>
    </w:p>
    <w:p w:rsidR="00382B0F" w:rsidRPr="00382B0F" w:rsidRDefault="00382B0F" w:rsidP="00382B0F">
      <w:pPr>
        <w:numPr>
          <w:ilvl w:val="0"/>
          <w:numId w:val="11"/>
        </w:numPr>
        <w:rPr>
          <w:lang w:val="en-US"/>
        </w:rPr>
      </w:pPr>
      <w:r w:rsidRPr="00382B0F">
        <w:rPr>
          <w:lang w:val="en-US"/>
        </w:rPr>
        <w:t>runoff from the main Polish rivers – Vistula and Oder;</w:t>
      </w:r>
    </w:p>
    <w:p w:rsidR="00382B0F" w:rsidRPr="00382B0F" w:rsidRDefault="00382B0F" w:rsidP="00382B0F">
      <w:pPr>
        <w:numPr>
          <w:ilvl w:val="0"/>
          <w:numId w:val="11"/>
        </w:numPr>
        <w:rPr>
          <w:lang w:val="en-US"/>
        </w:rPr>
      </w:pPr>
      <w:proofErr w:type="gramStart"/>
      <w:r w:rsidRPr="00382B0F">
        <w:rPr>
          <w:lang w:val="en-US"/>
        </w:rPr>
        <w:t>runoff</w:t>
      </w:r>
      <w:proofErr w:type="gramEnd"/>
      <w:r w:rsidRPr="00382B0F">
        <w:rPr>
          <w:lang w:val="en-US"/>
        </w:rPr>
        <w:t xml:space="preserve"> from two sample rivers of Pomerania region, flows directly into the Baltic Sea: </w:t>
      </w:r>
      <w:proofErr w:type="spellStart"/>
      <w:r w:rsidRPr="00382B0F">
        <w:rPr>
          <w:lang w:val="en-US"/>
        </w:rPr>
        <w:t>Rega</w:t>
      </w:r>
      <w:proofErr w:type="spellEnd"/>
      <w:r w:rsidRPr="00382B0F">
        <w:rPr>
          <w:lang w:val="en-US"/>
        </w:rPr>
        <w:t xml:space="preserve"> and </w:t>
      </w:r>
      <w:proofErr w:type="spellStart"/>
      <w:r w:rsidRPr="00382B0F">
        <w:rPr>
          <w:lang w:val="en-US"/>
        </w:rPr>
        <w:t>Słupia</w:t>
      </w:r>
      <w:proofErr w:type="spellEnd"/>
      <w:r w:rsidRPr="00382B0F">
        <w:rPr>
          <w:lang w:val="en-US"/>
        </w:rPr>
        <w:t xml:space="preserve">. </w:t>
      </w:r>
    </w:p>
    <w:p w:rsidR="00382B0F" w:rsidRPr="005715B6" w:rsidRDefault="00382B0F" w:rsidP="00382B0F">
      <w:pPr>
        <w:rPr>
          <w:u w:val="single"/>
          <w:lang w:val="en-US"/>
        </w:rPr>
      </w:pPr>
      <w:r w:rsidRPr="00382B0F">
        <w:rPr>
          <w:lang w:val="en-US"/>
        </w:rPr>
        <w:t xml:space="preserve">Research is based on the data collected by the Institute of Meteorology and Water Management – National Research Institute and published in </w:t>
      </w:r>
      <w:r w:rsidRPr="005715B6">
        <w:rPr>
          <w:i/>
          <w:lang w:val="en-US"/>
        </w:rPr>
        <w:t>monthly Bulletins of the National Hydrological and Meteorological Service.</w:t>
      </w:r>
      <w:r w:rsidR="005715B6">
        <w:rPr>
          <w:u w:val="single"/>
          <w:lang w:val="en-US"/>
        </w:rPr>
        <w:t xml:space="preserve"> </w:t>
      </w:r>
    </w:p>
    <w:p w:rsidR="00382B0F" w:rsidRPr="00382B0F" w:rsidRDefault="005715B6" w:rsidP="005715B6">
      <w:pPr>
        <w:rPr>
          <w:b/>
          <w:lang w:val="pl-PL"/>
        </w:rPr>
      </w:pPr>
      <w:r>
        <w:rPr>
          <w:b/>
          <w:lang w:val="pl-PL"/>
        </w:rPr>
        <w:t>Runoff from Poland</w:t>
      </w:r>
      <w:r w:rsidR="00382B0F" w:rsidRPr="00382B0F">
        <w:rPr>
          <w:b/>
          <w:lang w:val="pl-PL"/>
        </w:rPr>
        <w:t xml:space="preserve"> </w:t>
      </w:r>
      <w:r>
        <w:rPr>
          <w:b/>
          <w:lang w:val="pl-PL"/>
        </w:rPr>
        <w:t xml:space="preserve">in </w:t>
      </w:r>
      <w:r w:rsidR="00382B0F" w:rsidRPr="00382B0F">
        <w:rPr>
          <w:b/>
          <w:lang w:val="pl-PL"/>
        </w:rPr>
        <w:t>1951-2010</w:t>
      </w:r>
    </w:p>
    <w:p w:rsidR="00382B0F" w:rsidRPr="00382B0F" w:rsidRDefault="00382B0F" w:rsidP="00382B0F">
      <w:pPr>
        <w:rPr>
          <w:lang w:val="en-US"/>
        </w:rPr>
      </w:pPr>
      <w:proofErr w:type="gramStart"/>
      <w:r w:rsidRPr="00382B0F">
        <w:rPr>
          <w:lang w:val="en-US"/>
        </w:rPr>
        <w:t xml:space="preserve">Analyses of the runoff from Poland during the period between 1951 and 2010 shows </w:t>
      </w:r>
      <w:r w:rsidR="005715B6">
        <w:rPr>
          <w:lang w:val="en-US"/>
        </w:rPr>
        <w:t>some increasing tendency (Fig. 4.3</w:t>
      </w:r>
      <w:r w:rsidRPr="00382B0F">
        <w:rPr>
          <w:lang w:val="en-US"/>
        </w:rPr>
        <w:t>).</w:t>
      </w:r>
      <w:proofErr w:type="gramEnd"/>
    </w:p>
    <w:p w:rsidR="00382B0F" w:rsidRPr="00382B0F" w:rsidRDefault="00382B0F" w:rsidP="00382B0F">
      <w:pPr>
        <w:rPr>
          <w:lang w:val="en-US"/>
        </w:rPr>
      </w:pPr>
      <w:r w:rsidRPr="00382B0F">
        <w:rPr>
          <w:noProof/>
          <w:lang w:eastAsia="fi-FI"/>
        </w:rPr>
        <w:lastRenderedPageBreak/>
        <w:drawing>
          <wp:inline distT="0" distB="0" distL="0" distR="0" wp14:anchorId="11B6E196" wp14:editId="2FF8E221">
            <wp:extent cx="5753100" cy="3101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01340"/>
                    </a:xfrm>
                    <a:prstGeom prst="rect">
                      <a:avLst/>
                    </a:prstGeom>
                    <a:noFill/>
                    <a:ln>
                      <a:noFill/>
                    </a:ln>
                  </pic:spPr>
                </pic:pic>
              </a:graphicData>
            </a:graphic>
          </wp:inline>
        </w:drawing>
      </w:r>
    </w:p>
    <w:p w:rsidR="00382B0F" w:rsidRPr="0074379E" w:rsidRDefault="005715B6" w:rsidP="00382B0F">
      <w:pPr>
        <w:rPr>
          <w:i/>
          <w:lang w:val="en-US"/>
        </w:rPr>
      </w:pPr>
      <w:r w:rsidRPr="0074379E">
        <w:rPr>
          <w:i/>
          <w:lang w:val="en-US"/>
        </w:rPr>
        <w:t xml:space="preserve">Fig </w:t>
      </w:r>
      <w:proofErr w:type="gramStart"/>
      <w:r w:rsidRPr="0074379E">
        <w:rPr>
          <w:i/>
          <w:lang w:val="en-US"/>
        </w:rPr>
        <w:t>4</w:t>
      </w:r>
      <w:r w:rsidR="00382B0F" w:rsidRPr="0074379E">
        <w:rPr>
          <w:i/>
          <w:lang w:val="en-US"/>
        </w:rPr>
        <w:t>.</w:t>
      </w:r>
      <w:r w:rsidRPr="0074379E">
        <w:rPr>
          <w:i/>
          <w:lang w:val="en-US"/>
        </w:rPr>
        <w:t>3</w:t>
      </w:r>
      <w:r w:rsidR="00382B0F" w:rsidRPr="0074379E">
        <w:rPr>
          <w:i/>
          <w:lang w:val="en-US"/>
        </w:rPr>
        <w:t xml:space="preserve"> Annual runoff from Poland in the period 1951-2010</w:t>
      </w:r>
      <w:proofErr w:type="gramEnd"/>
    </w:p>
    <w:p w:rsidR="00382B0F" w:rsidRPr="0074379E" w:rsidRDefault="005715B6" w:rsidP="00382B0F">
      <w:pPr>
        <w:rPr>
          <w:i/>
          <w:lang w:val="en-US"/>
        </w:rPr>
      </w:pPr>
      <w:r w:rsidRPr="0074379E">
        <w:rPr>
          <w:i/>
          <w:lang w:val="en-US"/>
        </w:rPr>
        <w:t>Table</w:t>
      </w:r>
      <w:r w:rsidR="00382B0F" w:rsidRPr="0074379E">
        <w:rPr>
          <w:i/>
          <w:lang w:val="en-US"/>
        </w:rPr>
        <w:t xml:space="preserve"> </w:t>
      </w:r>
      <w:proofErr w:type="gramStart"/>
      <w:r w:rsidRPr="0074379E">
        <w:rPr>
          <w:i/>
          <w:lang w:val="en-US"/>
        </w:rPr>
        <w:t>4.</w:t>
      </w:r>
      <w:r w:rsidR="00382B0F" w:rsidRPr="0074379E">
        <w:rPr>
          <w:i/>
          <w:lang w:val="en-US"/>
        </w:rPr>
        <w:t>1  Main</w:t>
      </w:r>
      <w:proofErr w:type="gramEnd"/>
      <w:r w:rsidR="00382B0F" w:rsidRPr="0074379E">
        <w:rPr>
          <w:i/>
          <w:lang w:val="en-US"/>
        </w:rPr>
        <w:t xml:space="preserve"> statistical parameters of annual runoff from Poland in 1951-2010 </w:t>
      </w:r>
    </w:p>
    <w:tbl>
      <w:tblPr>
        <w:tblW w:w="3463" w:type="dxa"/>
        <w:tblInd w:w="65" w:type="dxa"/>
        <w:tblCellMar>
          <w:left w:w="70" w:type="dxa"/>
          <w:right w:w="70" w:type="dxa"/>
        </w:tblCellMar>
        <w:tblLook w:val="0000" w:firstRow="0" w:lastRow="0" w:firstColumn="0" w:lastColumn="0" w:noHBand="0" w:noVBand="0"/>
      </w:tblPr>
      <w:tblGrid>
        <w:gridCol w:w="1080"/>
        <w:gridCol w:w="1080"/>
        <w:gridCol w:w="1303"/>
      </w:tblGrid>
      <w:tr w:rsidR="00382B0F" w:rsidRPr="00382B0F" w:rsidTr="00442217">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2B0F" w:rsidRPr="00382B0F" w:rsidRDefault="00382B0F" w:rsidP="00382B0F">
            <w:pPr>
              <w:rPr>
                <w:lang w:val="en-US"/>
              </w:rPr>
            </w:pPr>
            <w:r w:rsidRPr="00382B0F">
              <w:rPr>
                <w:lang w:val="en-US"/>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[km3]</w:t>
            </w:r>
          </w:p>
        </w:tc>
        <w:tc>
          <w:tcPr>
            <w:tcW w:w="1303" w:type="dxa"/>
            <w:tcBorders>
              <w:top w:val="single" w:sz="4" w:space="0" w:color="auto"/>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year of appearance</w:t>
            </w:r>
          </w:p>
        </w:tc>
      </w:tr>
      <w:tr w:rsidR="00382B0F" w:rsidRPr="00382B0F" w:rsidTr="0044221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mean</w:t>
            </w:r>
          </w:p>
        </w:tc>
        <w:tc>
          <w:tcPr>
            <w:tcW w:w="1080"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61,12</w:t>
            </w:r>
          </w:p>
        </w:tc>
        <w:tc>
          <w:tcPr>
            <w:tcW w:w="1303"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 </w:t>
            </w:r>
          </w:p>
        </w:tc>
      </w:tr>
      <w:tr w:rsidR="00382B0F" w:rsidRPr="00382B0F" w:rsidTr="0044221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median</w:t>
            </w:r>
          </w:p>
        </w:tc>
        <w:tc>
          <w:tcPr>
            <w:tcW w:w="1080"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60,35</w:t>
            </w:r>
          </w:p>
        </w:tc>
        <w:tc>
          <w:tcPr>
            <w:tcW w:w="1303"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 </w:t>
            </w:r>
          </w:p>
        </w:tc>
      </w:tr>
      <w:tr w:rsidR="00382B0F" w:rsidRPr="00382B0F" w:rsidTr="0044221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min</w:t>
            </w:r>
          </w:p>
        </w:tc>
        <w:tc>
          <w:tcPr>
            <w:tcW w:w="1080"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37,30</w:t>
            </w:r>
          </w:p>
        </w:tc>
        <w:tc>
          <w:tcPr>
            <w:tcW w:w="1303"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1954</w:t>
            </w:r>
          </w:p>
        </w:tc>
      </w:tr>
      <w:tr w:rsidR="00382B0F" w:rsidRPr="00382B0F" w:rsidTr="0044221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 xml:space="preserve">max </w:t>
            </w:r>
          </w:p>
        </w:tc>
        <w:tc>
          <w:tcPr>
            <w:tcW w:w="1080"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93,10</w:t>
            </w:r>
          </w:p>
        </w:tc>
        <w:tc>
          <w:tcPr>
            <w:tcW w:w="1303" w:type="dxa"/>
            <w:tcBorders>
              <w:top w:val="nil"/>
              <w:left w:val="nil"/>
              <w:bottom w:val="single" w:sz="4" w:space="0" w:color="auto"/>
              <w:right w:val="single" w:sz="4" w:space="0" w:color="auto"/>
            </w:tcBorders>
            <w:shd w:val="clear" w:color="auto" w:fill="auto"/>
            <w:noWrap/>
            <w:vAlign w:val="bottom"/>
          </w:tcPr>
          <w:p w:rsidR="00382B0F" w:rsidRPr="00382B0F" w:rsidRDefault="00382B0F" w:rsidP="00382B0F">
            <w:pPr>
              <w:rPr>
                <w:lang w:val="pl-PL"/>
              </w:rPr>
            </w:pPr>
            <w:r w:rsidRPr="00382B0F">
              <w:rPr>
                <w:lang w:val="pl-PL"/>
              </w:rPr>
              <w:t>2010</w:t>
            </w:r>
          </w:p>
        </w:tc>
      </w:tr>
    </w:tbl>
    <w:p w:rsidR="00382B0F" w:rsidRPr="00382B0F" w:rsidRDefault="00382B0F" w:rsidP="00382B0F">
      <w:pPr>
        <w:rPr>
          <w:lang w:val="pl-PL"/>
        </w:rPr>
      </w:pPr>
    </w:p>
    <w:p w:rsidR="00382B0F" w:rsidRPr="00382B0F" w:rsidRDefault="00382B0F" w:rsidP="00382B0F">
      <w:pPr>
        <w:rPr>
          <w:lang w:val="pl-PL"/>
        </w:rPr>
      </w:pPr>
      <w:r w:rsidRPr="00382B0F">
        <w:rPr>
          <w:lang w:val="pl-PL"/>
        </w:rPr>
        <w:t>Trend : runoff  = 59,0383+0,0683*years</w:t>
      </w:r>
    </w:p>
    <w:p w:rsidR="00382B0F" w:rsidRPr="00382B0F" w:rsidRDefault="00382B0F" w:rsidP="00382B0F">
      <w:pPr>
        <w:rPr>
          <w:lang w:val="pl-PL"/>
        </w:rPr>
      </w:pPr>
    </w:p>
    <w:p w:rsidR="00382B0F" w:rsidRPr="00382B0F" w:rsidRDefault="005715B6" w:rsidP="005715B6">
      <w:pPr>
        <w:rPr>
          <w:b/>
          <w:lang w:val="en-US"/>
        </w:rPr>
      </w:pPr>
      <w:r>
        <w:rPr>
          <w:b/>
          <w:lang w:val="en-US"/>
        </w:rPr>
        <w:t>Runoff from Vistula River (</w:t>
      </w:r>
      <w:proofErr w:type="spellStart"/>
      <w:r>
        <w:rPr>
          <w:b/>
          <w:lang w:val="en-US"/>
        </w:rPr>
        <w:t>Tczew</w:t>
      </w:r>
      <w:proofErr w:type="spellEnd"/>
      <w:r>
        <w:rPr>
          <w:b/>
          <w:lang w:val="en-US"/>
        </w:rPr>
        <w:t xml:space="preserve"> gauging station</w:t>
      </w:r>
      <w:r w:rsidR="00382B0F" w:rsidRPr="00382B0F">
        <w:rPr>
          <w:b/>
          <w:lang w:val="en-US"/>
        </w:rPr>
        <w:t xml:space="preserve">) </w:t>
      </w:r>
    </w:p>
    <w:p w:rsidR="00382B0F" w:rsidRPr="00382B0F" w:rsidRDefault="005715B6" w:rsidP="00382B0F">
      <w:pPr>
        <w:rPr>
          <w:lang w:val="en-US"/>
        </w:rPr>
      </w:pPr>
      <w:r>
        <w:rPr>
          <w:lang w:val="en-US"/>
        </w:rPr>
        <w:t xml:space="preserve">About 99.7% (312,683 </w:t>
      </w:r>
      <w:r w:rsidR="00382B0F" w:rsidRPr="00382B0F">
        <w:rPr>
          <w:lang w:val="en-US"/>
        </w:rPr>
        <w:t>km²) of the country area lies in th</w:t>
      </w:r>
      <w:r>
        <w:rPr>
          <w:lang w:val="en-US"/>
        </w:rPr>
        <w:t>e catchment of the Baltic Sea. 53.9% of it</w:t>
      </w:r>
      <w:r w:rsidR="00382B0F" w:rsidRPr="00382B0F">
        <w:rPr>
          <w:lang w:val="en-US"/>
        </w:rPr>
        <w:t xml:space="preserve"> belongs to </w:t>
      </w:r>
      <w:proofErr w:type="spellStart"/>
      <w:r>
        <w:rPr>
          <w:lang w:val="en-US"/>
        </w:rPr>
        <w:t>Wisla</w:t>
      </w:r>
      <w:proofErr w:type="spellEnd"/>
      <w:r>
        <w:rPr>
          <w:lang w:val="en-US"/>
        </w:rPr>
        <w:t xml:space="preserve"> </w:t>
      </w:r>
      <w:proofErr w:type="gramStart"/>
      <w:r>
        <w:rPr>
          <w:lang w:val="en-US"/>
        </w:rPr>
        <w:t>( Vistula</w:t>
      </w:r>
      <w:proofErr w:type="gramEnd"/>
      <w:r>
        <w:rPr>
          <w:lang w:val="en-US"/>
        </w:rPr>
        <w:t>)  catchment, 34.</w:t>
      </w:r>
      <w:r w:rsidR="00382B0F" w:rsidRPr="00382B0F">
        <w:rPr>
          <w:lang w:val="en-US"/>
        </w:rPr>
        <w:t xml:space="preserve">7% - Odra catchment and 11% -  to rivers flow directly to the Baltic Sea in Pomerania region. </w:t>
      </w:r>
    </w:p>
    <w:p w:rsidR="00382B0F" w:rsidRPr="00382B0F" w:rsidRDefault="00382B0F" w:rsidP="00382B0F">
      <w:pPr>
        <w:rPr>
          <w:lang w:val="en-US"/>
        </w:rPr>
      </w:pPr>
      <w:r w:rsidRPr="00382B0F">
        <w:rPr>
          <w:lang w:val="en-US"/>
        </w:rPr>
        <w:t xml:space="preserve">Vistula </w:t>
      </w:r>
      <w:proofErr w:type="gramStart"/>
      <w:r w:rsidRPr="00382B0F">
        <w:rPr>
          <w:lang w:val="en-US"/>
        </w:rPr>
        <w:t>river</w:t>
      </w:r>
      <w:proofErr w:type="gramEnd"/>
      <w:r w:rsidRPr="00382B0F">
        <w:rPr>
          <w:lang w:val="en-US"/>
        </w:rPr>
        <w:t xml:space="preserve"> is the longest river in Poland, at 1,047 km (651 miles) in length. It is also the longest river flowing to the Baltic Sea, and </w:t>
      </w:r>
      <w:r w:rsidR="005715B6">
        <w:rPr>
          <w:lang w:val="en-US"/>
        </w:rPr>
        <w:t xml:space="preserve">in terms of </w:t>
      </w:r>
      <w:r w:rsidR="005715B6" w:rsidRPr="00382B0F">
        <w:rPr>
          <w:lang w:val="en-US"/>
        </w:rPr>
        <w:t>volume of inflow</w:t>
      </w:r>
      <w:r w:rsidR="005715B6">
        <w:rPr>
          <w:lang w:val="en-US"/>
        </w:rPr>
        <w:t>, the</w:t>
      </w:r>
      <w:r w:rsidR="005715B6" w:rsidRPr="00382B0F">
        <w:rPr>
          <w:lang w:val="en-US"/>
        </w:rPr>
        <w:t xml:space="preserve"> </w:t>
      </w:r>
      <w:r w:rsidR="005715B6">
        <w:rPr>
          <w:lang w:val="en-US"/>
        </w:rPr>
        <w:t xml:space="preserve">second after Neva </w:t>
      </w:r>
      <w:proofErr w:type="gramStart"/>
      <w:r w:rsidR="005715B6">
        <w:rPr>
          <w:lang w:val="en-US"/>
        </w:rPr>
        <w:t>river</w:t>
      </w:r>
      <w:proofErr w:type="gramEnd"/>
      <w:r w:rsidRPr="00382B0F">
        <w:rPr>
          <w:lang w:val="en-US"/>
        </w:rPr>
        <w:t>. Its catchment area is 194,424 km</w:t>
      </w:r>
      <w:r w:rsidRPr="00382B0F">
        <w:rPr>
          <w:vertAlign w:val="superscript"/>
          <w:lang w:val="en-US"/>
        </w:rPr>
        <w:t>2</w:t>
      </w:r>
      <w:r w:rsidRPr="00382B0F">
        <w:rPr>
          <w:lang w:val="en-US"/>
        </w:rPr>
        <w:t>, of which 168,699 km</w:t>
      </w:r>
      <w:r w:rsidRPr="00382B0F">
        <w:rPr>
          <w:vertAlign w:val="superscript"/>
          <w:lang w:val="en-US"/>
        </w:rPr>
        <w:t>2</w:t>
      </w:r>
      <w:r w:rsidRPr="00382B0F">
        <w:rPr>
          <w:lang w:val="en-US"/>
        </w:rPr>
        <w:t xml:space="preserve"> lies within Poland.</w:t>
      </w:r>
    </w:p>
    <w:p w:rsidR="00382B0F" w:rsidRPr="00382B0F" w:rsidRDefault="00382B0F" w:rsidP="00382B0F">
      <w:pPr>
        <w:rPr>
          <w:lang w:val="en-US"/>
        </w:rPr>
      </w:pPr>
      <w:r w:rsidRPr="00382B0F">
        <w:rPr>
          <w:lang w:val="en-US"/>
        </w:rPr>
        <w:lastRenderedPageBreak/>
        <w:t>A</w:t>
      </w:r>
      <w:r w:rsidR="005715B6">
        <w:rPr>
          <w:lang w:val="en-US"/>
        </w:rPr>
        <w:t>nalyses of runoff during 1921–</w:t>
      </w:r>
      <w:r w:rsidRPr="00382B0F">
        <w:rPr>
          <w:lang w:val="en-US"/>
        </w:rPr>
        <w:t>2006 do not show any uprising tendency but with variety/</w:t>
      </w:r>
      <w:proofErr w:type="spellStart"/>
      <w:r w:rsidRPr="00382B0F">
        <w:rPr>
          <w:lang w:val="en-US"/>
        </w:rPr>
        <w:t>cyclicity</w:t>
      </w:r>
      <w:proofErr w:type="spellEnd"/>
      <w:r w:rsidRPr="00382B0F">
        <w:rPr>
          <w:lang w:val="en-US"/>
        </w:rPr>
        <w:t xml:space="preserve"> of 13-18 </w:t>
      </w:r>
      <w:proofErr w:type="gramStart"/>
      <w:r w:rsidRPr="00382B0F">
        <w:rPr>
          <w:lang w:val="en-US"/>
        </w:rPr>
        <w:t>years .</w:t>
      </w:r>
      <w:proofErr w:type="gramEnd"/>
      <w:r w:rsidRPr="00382B0F">
        <w:rPr>
          <w:lang w:val="en-US"/>
        </w:rPr>
        <w:t xml:space="preserve"> Runoff is rather stable in a long period</w:t>
      </w:r>
      <w:r w:rsidR="005715B6">
        <w:rPr>
          <w:lang w:val="en-US"/>
        </w:rPr>
        <w:t xml:space="preserve"> of time, with a minimum value of 18.</w:t>
      </w:r>
      <w:r w:rsidRPr="00382B0F">
        <w:rPr>
          <w:lang w:val="en-US"/>
        </w:rPr>
        <w:t>76 km</w:t>
      </w:r>
      <w:r w:rsidRPr="005715B6">
        <w:rPr>
          <w:vertAlign w:val="superscript"/>
          <w:lang w:val="en-US"/>
        </w:rPr>
        <w:t>3</w:t>
      </w:r>
      <w:r w:rsidRPr="00382B0F">
        <w:rPr>
          <w:lang w:val="en-US"/>
        </w:rPr>
        <w:t xml:space="preserve"> i</w:t>
      </w:r>
      <w:r w:rsidR="005715B6">
        <w:rPr>
          <w:lang w:val="en-US"/>
        </w:rPr>
        <w:t>n 1943 and maximum of 51.</w:t>
      </w:r>
      <w:r w:rsidRPr="00382B0F">
        <w:rPr>
          <w:lang w:val="en-US"/>
        </w:rPr>
        <w:t>09 km</w:t>
      </w:r>
      <w:r w:rsidRPr="005715B6">
        <w:rPr>
          <w:vertAlign w:val="superscript"/>
          <w:lang w:val="en-US"/>
        </w:rPr>
        <w:t>3</w:t>
      </w:r>
      <w:r w:rsidR="005715B6">
        <w:rPr>
          <w:lang w:val="en-US"/>
        </w:rPr>
        <w:t xml:space="preserve"> in 1975</w:t>
      </w:r>
      <w:r w:rsidRPr="00382B0F">
        <w:rPr>
          <w:lang w:val="en-US"/>
        </w:rPr>
        <w:t xml:space="preserve">. </w:t>
      </w:r>
    </w:p>
    <w:p w:rsidR="00382B0F" w:rsidRPr="00382B0F" w:rsidRDefault="005715B6" w:rsidP="00382B0F">
      <w:pPr>
        <w:rPr>
          <w:lang w:val="en-US"/>
        </w:rPr>
      </w:pPr>
      <w:r>
        <w:rPr>
          <w:lang w:val="en-US"/>
        </w:rPr>
        <w:t xml:space="preserve">However, </w:t>
      </w:r>
      <w:r w:rsidRPr="00382B0F">
        <w:rPr>
          <w:lang w:val="en-US"/>
        </w:rPr>
        <w:t xml:space="preserve">analyses </w:t>
      </w:r>
      <w:r>
        <w:rPr>
          <w:lang w:val="en-US"/>
        </w:rPr>
        <w:t xml:space="preserve">covering the last 20 years demonstrate an </w:t>
      </w:r>
      <w:r w:rsidR="00382B0F" w:rsidRPr="00382B0F">
        <w:rPr>
          <w:lang w:val="en-US"/>
        </w:rPr>
        <w:t>in</w:t>
      </w:r>
      <w:r>
        <w:rPr>
          <w:lang w:val="en-US"/>
        </w:rPr>
        <w:t>creasing tendency</w:t>
      </w:r>
      <w:r w:rsidR="00382B0F" w:rsidRPr="00382B0F">
        <w:rPr>
          <w:lang w:val="en-US"/>
        </w:rPr>
        <w:t>. Maximum value of this period was exceeded in 20</w:t>
      </w:r>
      <w:r w:rsidR="0074379E">
        <w:rPr>
          <w:lang w:val="en-US"/>
        </w:rPr>
        <w:t>10, and reached 54.</w:t>
      </w:r>
      <w:r>
        <w:rPr>
          <w:lang w:val="en-US"/>
        </w:rPr>
        <w:t>58 km3 (Fig.4.4</w:t>
      </w:r>
      <w:r w:rsidR="00382B0F" w:rsidRPr="00382B0F">
        <w:rPr>
          <w:lang w:val="en-US"/>
        </w:rPr>
        <w:t xml:space="preserve">). </w:t>
      </w:r>
    </w:p>
    <w:p w:rsidR="00382B0F" w:rsidRPr="00382B0F" w:rsidRDefault="00382B0F" w:rsidP="00382B0F">
      <w:pPr>
        <w:rPr>
          <w:lang w:val="pl-PL"/>
        </w:rPr>
      </w:pPr>
      <w:r w:rsidRPr="00382B0F">
        <w:rPr>
          <w:noProof/>
          <w:lang w:eastAsia="fi-FI"/>
        </w:rPr>
        <w:drawing>
          <wp:inline distT="0" distB="0" distL="0" distR="0" wp14:anchorId="7A07CD06" wp14:editId="1851527F">
            <wp:extent cx="5760720" cy="3032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32760"/>
                    </a:xfrm>
                    <a:prstGeom prst="rect">
                      <a:avLst/>
                    </a:prstGeom>
                    <a:noFill/>
                    <a:ln>
                      <a:noFill/>
                    </a:ln>
                  </pic:spPr>
                </pic:pic>
              </a:graphicData>
            </a:graphic>
          </wp:inline>
        </w:drawing>
      </w:r>
    </w:p>
    <w:p w:rsidR="00382B0F" w:rsidRPr="00382B0F" w:rsidRDefault="005715B6" w:rsidP="00382B0F">
      <w:pPr>
        <w:rPr>
          <w:lang w:val="en-US"/>
        </w:rPr>
      </w:pPr>
      <w:r>
        <w:rPr>
          <w:lang w:val="en-US"/>
        </w:rPr>
        <w:t>Fig 4</w:t>
      </w:r>
      <w:r w:rsidR="00382B0F" w:rsidRPr="00382B0F">
        <w:rPr>
          <w:lang w:val="en-US"/>
        </w:rPr>
        <w:t>.</w:t>
      </w:r>
      <w:r>
        <w:rPr>
          <w:lang w:val="en-US"/>
        </w:rPr>
        <w:t>4</w:t>
      </w:r>
      <w:r w:rsidR="00382B0F" w:rsidRPr="00382B0F">
        <w:rPr>
          <w:lang w:val="en-US"/>
        </w:rPr>
        <w:t xml:space="preserve"> Annual runoff from Vistula </w:t>
      </w:r>
      <w:proofErr w:type="gramStart"/>
      <w:r w:rsidR="00382B0F" w:rsidRPr="00382B0F">
        <w:rPr>
          <w:lang w:val="en-US"/>
        </w:rPr>
        <w:t>river</w:t>
      </w:r>
      <w:proofErr w:type="gramEnd"/>
      <w:r w:rsidR="00382B0F" w:rsidRPr="00382B0F">
        <w:rPr>
          <w:lang w:val="en-US"/>
        </w:rPr>
        <w:t xml:space="preserve"> in the period 1951-2006</w:t>
      </w:r>
      <w:r>
        <w:rPr>
          <w:lang w:val="en-US"/>
        </w:rPr>
        <w:t xml:space="preserve"> (mean 32.35 km</w:t>
      </w:r>
      <w:r w:rsidRPr="005715B6">
        <w:rPr>
          <w:vertAlign w:val="superscript"/>
          <w:lang w:val="en-US"/>
        </w:rPr>
        <w:t>3</w:t>
      </w:r>
      <w:r>
        <w:rPr>
          <w:lang w:val="en-US"/>
        </w:rPr>
        <w:t>)</w:t>
      </w:r>
    </w:p>
    <w:p w:rsidR="00382B0F" w:rsidRPr="00382B0F" w:rsidRDefault="00382B0F" w:rsidP="00382B0F">
      <w:pPr>
        <w:rPr>
          <w:lang w:val="pl-PL"/>
        </w:rPr>
      </w:pPr>
      <w:r w:rsidRPr="00382B0F">
        <w:rPr>
          <w:noProof/>
          <w:lang w:eastAsia="fi-FI"/>
        </w:rPr>
        <w:drawing>
          <wp:inline distT="0" distB="0" distL="0" distR="0" wp14:anchorId="02D69A99" wp14:editId="7DF5857E">
            <wp:extent cx="5753100" cy="2887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rsidR="00382B0F" w:rsidRPr="00382B0F" w:rsidRDefault="00E213FD" w:rsidP="00382B0F">
      <w:pPr>
        <w:rPr>
          <w:lang w:val="en-US"/>
        </w:rPr>
      </w:pPr>
      <w:r>
        <w:rPr>
          <w:lang w:val="en-US"/>
        </w:rPr>
        <w:t xml:space="preserve">Fig </w:t>
      </w:r>
      <w:proofErr w:type="gramStart"/>
      <w:r>
        <w:rPr>
          <w:lang w:val="en-US"/>
        </w:rPr>
        <w:t>4</w:t>
      </w:r>
      <w:r w:rsidR="00382B0F" w:rsidRPr="00382B0F">
        <w:rPr>
          <w:lang w:val="en-US"/>
        </w:rPr>
        <w:t>.</w:t>
      </w:r>
      <w:r>
        <w:rPr>
          <w:lang w:val="en-US"/>
        </w:rPr>
        <w:t>5</w:t>
      </w:r>
      <w:r w:rsidR="00382B0F" w:rsidRPr="00382B0F">
        <w:rPr>
          <w:lang w:val="en-US"/>
        </w:rPr>
        <w:t xml:space="preserve"> Annual runoff fr</w:t>
      </w:r>
      <w:r w:rsidR="0074379E">
        <w:rPr>
          <w:lang w:val="en-US"/>
        </w:rPr>
        <w:t>om Vistula in</w:t>
      </w:r>
      <w:r w:rsidR="00382B0F" w:rsidRPr="00382B0F">
        <w:rPr>
          <w:lang w:val="en-US"/>
        </w:rPr>
        <w:t xml:space="preserve"> 1990-2010</w:t>
      </w:r>
      <w:proofErr w:type="gramEnd"/>
    </w:p>
    <w:p w:rsidR="00382B0F" w:rsidRPr="00382B0F" w:rsidRDefault="00382B0F" w:rsidP="00382B0F">
      <w:pPr>
        <w:rPr>
          <w:lang w:val="pl-PL"/>
        </w:rPr>
      </w:pPr>
      <w:r w:rsidRPr="00382B0F">
        <w:rPr>
          <w:noProof/>
          <w:lang w:eastAsia="fi-FI"/>
        </w:rPr>
        <w:lastRenderedPageBreak/>
        <w:drawing>
          <wp:inline distT="0" distB="0" distL="0" distR="0" wp14:anchorId="4F0F2F88" wp14:editId="149F4F72">
            <wp:extent cx="5760720" cy="3040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rsidR="00382B0F" w:rsidRPr="00382B0F" w:rsidRDefault="00382B0F" w:rsidP="00382B0F">
      <w:pPr>
        <w:rPr>
          <w:lang w:val="en-US"/>
        </w:rPr>
      </w:pPr>
      <w:r w:rsidRPr="00382B0F">
        <w:rPr>
          <w:lang w:val="en-US"/>
        </w:rPr>
        <w:t>Fig 4.</w:t>
      </w:r>
      <w:r w:rsidR="00E213FD">
        <w:rPr>
          <w:lang w:val="en-US"/>
        </w:rPr>
        <w:t>6</w:t>
      </w:r>
      <w:r w:rsidRPr="00382B0F">
        <w:rPr>
          <w:lang w:val="en-US"/>
        </w:rPr>
        <w:t xml:space="preserve"> </w:t>
      </w:r>
      <w:proofErr w:type="gramStart"/>
      <w:r w:rsidRPr="00382B0F">
        <w:rPr>
          <w:lang w:val="en-US"/>
        </w:rPr>
        <w:t>S</w:t>
      </w:r>
      <w:r w:rsidR="00E213FD">
        <w:rPr>
          <w:lang w:val="en-US"/>
        </w:rPr>
        <w:t>ummer</w:t>
      </w:r>
      <w:proofErr w:type="gramEnd"/>
      <w:r w:rsidR="00E213FD">
        <w:rPr>
          <w:lang w:val="en-US"/>
        </w:rPr>
        <w:t xml:space="preserve"> season</w:t>
      </w:r>
      <w:r w:rsidR="0074379E">
        <w:rPr>
          <w:lang w:val="en-US"/>
        </w:rPr>
        <w:t xml:space="preserve"> runoff from Vistula in</w:t>
      </w:r>
      <w:r w:rsidRPr="00382B0F">
        <w:rPr>
          <w:lang w:val="en-US"/>
        </w:rPr>
        <w:t xml:space="preserve"> 1951-2006 (</w:t>
      </w:r>
      <w:r w:rsidR="00E213FD">
        <w:rPr>
          <w:lang w:val="en-US"/>
        </w:rPr>
        <w:t>mean 13.98 km</w:t>
      </w:r>
      <w:r w:rsidR="00E213FD" w:rsidRPr="00E213FD">
        <w:rPr>
          <w:vertAlign w:val="superscript"/>
          <w:lang w:val="en-US"/>
        </w:rPr>
        <w:t>3</w:t>
      </w:r>
      <w:r w:rsidRPr="00382B0F">
        <w:rPr>
          <w:lang w:val="en-US"/>
        </w:rPr>
        <w:t>)</w:t>
      </w:r>
    </w:p>
    <w:p w:rsidR="00382B0F" w:rsidRPr="00382B0F" w:rsidRDefault="00382B0F" w:rsidP="00382B0F">
      <w:pPr>
        <w:rPr>
          <w:lang w:val="pl-PL"/>
        </w:rPr>
      </w:pPr>
      <w:r w:rsidRPr="00382B0F">
        <w:rPr>
          <w:noProof/>
          <w:lang w:eastAsia="fi-FI"/>
        </w:rPr>
        <w:drawing>
          <wp:inline distT="0" distB="0" distL="0" distR="0" wp14:anchorId="3EB7967D" wp14:editId="24151D97">
            <wp:extent cx="5760720" cy="2956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956560"/>
                    </a:xfrm>
                    <a:prstGeom prst="rect">
                      <a:avLst/>
                    </a:prstGeom>
                    <a:noFill/>
                    <a:ln>
                      <a:noFill/>
                    </a:ln>
                  </pic:spPr>
                </pic:pic>
              </a:graphicData>
            </a:graphic>
          </wp:inline>
        </w:drawing>
      </w:r>
    </w:p>
    <w:p w:rsidR="00382B0F" w:rsidRPr="00E213FD" w:rsidRDefault="00E213FD" w:rsidP="00382B0F">
      <w:pPr>
        <w:rPr>
          <w:i/>
          <w:lang w:val="en-US"/>
        </w:rPr>
      </w:pPr>
      <w:r w:rsidRPr="00E213FD">
        <w:rPr>
          <w:i/>
          <w:lang w:val="en-US"/>
        </w:rPr>
        <w:t>Fig 4.</w:t>
      </w:r>
      <w:r>
        <w:rPr>
          <w:i/>
          <w:lang w:val="en-US"/>
        </w:rPr>
        <w:t>7</w:t>
      </w:r>
      <w:r w:rsidRPr="00E213FD">
        <w:rPr>
          <w:i/>
          <w:lang w:val="en-US"/>
        </w:rPr>
        <w:t xml:space="preserve"> </w:t>
      </w:r>
      <w:proofErr w:type="gramStart"/>
      <w:r w:rsidRPr="00E213FD">
        <w:rPr>
          <w:i/>
          <w:lang w:val="en-US"/>
        </w:rPr>
        <w:t>Winter</w:t>
      </w:r>
      <w:proofErr w:type="gramEnd"/>
      <w:r w:rsidRPr="00E213FD">
        <w:rPr>
          <w:i/>
          <w:lang w:val="en-US"/>
        </w:rPr>
        <w:t xml:space="preserve"> season</w:t>
      </w:r>
      <w:r w:rsidR="00382B0F" w:rsidRPr="00E213FD">
        <w:rPr>
          <w:i/>
          <w:lang w:val="en-US"/>
        </w:rPr>
        <w:t xml:space="preserve"> runoff f</w:t>
      </w:r>
      <w:r w:rsidRPr="00E213FD">
        <w:rPr>
          <w:i/>
          <w:lang w:val="en-US"/>
        </w:rPr>
        <w:t xml:space="preserve">rom Vistula in </w:t>
      </w:r>
      <w:r w:rsidR="00382B0F" w:rsidRPr="00E213FD">
        <w:rPr>
          <w:i/>
          <w:lang w:val="en-US"/>
        </w:rPr>
        <w:t>1951-2006 (</w:t>
      </w:r>
      <w:r w:rsidRPr="00E213FD">
        <w:rPr>
          <w:i/>
          <w:lang w:val="en-US"/>
        </w:rPr>
        <w:t>mean 18.37 km</w:t>
      </w:r>
      <w:r w:rsidRPr="00E213FD">
        <w:rPr>
          <w:i/>
          <w:vertAlign w:val="superscript"/>
          <w:lang w:val="en-US"/>
        </w:rPr>
        <w:t>3</w:t>
      </w:r>
      <w:r w:rsidR="00382B0F" w:rsidRPr="00E213FD">
        <w:rPr>
          <w:i/>
          <w:lang w:val="en-US"/>
        </w:rPr>
        <w:t>)</w:t>
      </w:r>
    </w:p>
    <w:p w:rsidR="00E213FD" w:rsidRPr="00382B0F" w:rsidRDefault="00E213FD" w:rsidP="00E213FD">
      <w:pPr>
        <w:rPr>
          <w:b/>
          <w:lang w:val="en-US"/>
        </w:rPr>
      </w:pPr>
      <w:r>
        <w:rPr>
          <w:b/>
          <w:lang w:val="en-US"/>
        </w:rPr>
        <w:t>Runoff from</w:t>
      </w:r>
      <w:r>
        <w:rPr>
          <w:b/>
          <w:lang w:val="en-US"/>
        </w:rPr>
        <w:t xml:space="preserve"> Oder</w:t>
      </w:r>
      <w:r>
        <w:rPr>
          <w:b/>
          <w:lang w:val="en-US"/>
        </w:rPr>
        <w:t xml:space="preserve"> River (</w:t>
      </w:r>
      <w:proofErr w:type="spellStart"/>
      <w:r>
        <w:rPr>
          <w:b/>
          <w:lang w:val="en-US"/>
        </w:rPr>
        <w:t>Godzdovice</w:t>
      </w:r>
      <w:proofErr w:type="spellEnd"/>
      <w:r>
        <w:rPr>
          <w:b/>
          <w:lang w:val="en-US"/>
        </w:rPr>
        <w:t xml:space="preserve"> gauging station</w:t>
      </w:r>
      <w:r w:rsidRPr="00382B0F">
        <w:rPr>
          <w:b/>
          <w:lang w:val="en-US"/>
        </w:rPr>
        <w:t xml:space="preserve">) </w:t>
      </w:r>
    </w:p>
    <w:p w:rsidR="00382B0F" w:rsidRPr="00382B0F" w:rsidRDefault="00382B0F" w:rsidP="00382B0F">
      <w:pPr>
        <w:rPr>
          <w:lang w:val="en-US"/>
        </w:rPr>
      </w:pPr>
      <w:r w:rsidRPr="00382B0F">
        <w:rPr>
          <w:lang w:val="en-US"/>
        </w:rPr>
        <w:t xml:space="preserve">Increasing trend is also seen in the last 20 years in the run </w:t>
      </w:r>
      <w:r w:rsidR="00E213FD">
        <w:rPr>
          <w:lang w:val="en-US"/>
        </w:rPr>
        <w:t xml:space="preserve">of runoff from Oder </w:t>
      </w:r>
      <w:proofErr w:type="gramStart"/>
      <w:r w:rsidR="00E213FD">
        <w:rPr>
          <w:lang w:val="en-US"/>
        </w:rPr>
        <w:t>river</w:t>
      </w:r>
      <w:proofErr w:type="gramEnd"/>
      <w:r w:rsidR="00E213FD">
        <w:rPr>
          <w:lang w:val="en-US"/>
        </w:rPr>
        <w:t xml:space="preserve"> (Fig.4.8</w:t>
      </w:r>
      <w:r w:rsidRPr="00382B0F">
        <w:rPr>
          <w:lang w:val="en-US"/>
        </w:rPr>
        <w:t>). Oder is the second biggest river in Poland. But when the period between 1921 and 2006 is taken into account/consideration, the run of runoff from Oder is st</w:t>
      </w:r>
      <w:r w:rsidR="00E213FD">
        <w:rPr>
          <w:lang w:val="en-US"/>
        </w:rPr>
        <w:t xml:space="preserve">able, and no </w:t>
      </w:r>
      <w:proofErr w:type="gramStart"/>
      <w:r w:rsidR="00E213FD">
        <w:rPr>
          <w:lang w:val="en-US"/>
        </w:rPr>
        <w:t>trend appear</w:t>
      </w:r>
      <w:proofErr w:type="gramEnd"/>
      <w:r w:rsidR="00E213FD">
        <w:rPr>
          <w:lang w:val="en-US"/>
        </w:rPr>
        <w:t xml:space="preserve"> (Fig.4.9</w:t>
      </w:r>
      <w:r w:rsidRPr="00382B0F">
        <w:rPr>
          <w:lang w:val="en-US"/>
        </w:rPr>
        <w:t xml:space="preserve">). </w:t>
      </w:r>
    </w:p>
    <w:p w:rsidR="00382B0F" w:rsidRPr="00382B0F" w:rsidRDefault="00382B0F" w:rsidP="00382B0F">
      <w:pPr>
        <w:rPr>
          <w:lang w:val="en-US"/>
        </w:rPr>
      </w:pPr>
      <w:r w:rsidRPr="00382B0F">
        <w:rPr>
          <w:noProof/>
          <w:lang w:eastAsia="fi-FI"/>
        </w:rPr>
        <w:lastRenderedPageBreak/>
        <w:drawing>
          <wp:inline distT="0" distB="0" distL="0" distR="0" wp14:anchorId="591CFE13" wp14:editId="484BFF09">
            <wp:extent cx="5753100" cy="2887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rsidR="00382B0F" w:rsidRPr="00E213FD" w:rsidRDefault="00E213FD" w:rsidP="00382B0F">
      <w:pPr>
        <w:rPr>
          <w:i/>
          <w:lang w:val="en-US"/>
        </w:rPr>
      </w:pPr>
      <w:r w:rsidRPr="00E213FD">
        <w:rPr>
          <w:i/>
          <w:lang w:val="en-US"/>
        </w:rPr>
        <w:t xml:space="preserve">Fig </w:t>
      </w:r>
      <w:proofErr w:type="gramStart"/>
      <w:r w:rsidRPr="00E213FD">
        <w:rPr>
          <w:i/>
          <w:lang w:val="en-US"/>
        </w:rPr>
        <w:t>4</w:t>
      </w:r>
      <w:r w:rsidR="00382B0F" w:rsidRPr="00E213FD">
        <w:rPr>
          <w:i/>
          <w:lang w:val="en-US"/>
        </w:rPr>
        <w:t>.</w:t>
      </w:r>
      <w:r>
        <w:rPr>
          <w:i/>
          <w:lang w:val="en-US"/>
        </w:rPr>
        <w:t>8</w:t>
      </w:r>
      <w:r w:rsidR="00382B0F" w:rsidRPr="00E213FD">
        <w:rPr>
          <w:i/>
          <w:lang w:val="en-US"/>
        </w:rPr>
        <w:t xml:space="preserve"> Annual runo</w:t>
      </w:r>
      <w:r>
        <w:rPr>
          <w:i/>
          <w:lang w:val="en-US"/>
        </w:rPr>
        <w:t>ff from Oder in</w:t>
      </w:r>
      <w:r w:rsidR="00382B0F" w:rsidRPr="00E213FD">
        <w:rPr>
          <w:i/>
          <w:lang w:val="en-US"/>
        </w:rPr>
        <w:t xml:space="preserve"> 1990-2010</w:t>
      </w:r>
      <w:proofErr w:type="gramEnd"/>
    </w:p>
    <w:p w:rsidR="00382B0F" w:rsidRPr="00382B0F" w:rsidRDefault="00382B0F" w:rsidP="00382B0F">
      <w:pPr>
        <w:rPr>
          <w:lang w:val="en-US"/>
        </w:rPr>
      </w:pPr>
      <w:r w:rsidRPr="00382B0F">
        <w:rPr>
          <w:noProof/>
          <w:lang w:eastAsia="fi-FI"/>
        </w:rPr>
        <w:drawing>
          <wp:inline distT="0" distB="0" distL="0" distR="0" wp14:anchorId="2683D7D5" wp14:editId="2AFBDEDF">
            <wp:extent cx="5760720" cy="3040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rsidR="00382B0F" w:rsidRPr="00E213FD" w:rsidRDefault="00E213FD" w:rsidP="00382B0F">
      <w:pPr>
        <w:rPr>
          <w:i/>
          <w:lang w:val="en-US"/>
        </w:rPr>
      </w:pPr>
      <w:r w:rsidRPr="00E213FD">
        <w:rPr>
          <w:i/>
          <w:lang w:val="en-US"/>
        </w:rPr>
        <w:t xml:space="preserve">Fig </w:t>
      </w:r>
      <w:proofErr w:type="gramStart"/>
      <w:r w:rsidRPr="00E213FD">
        <w:rPr>
          <w:i/>
          <w:lang w:val="en-US"/>
        </w:rPr>
        <w:t>4</w:t>
      </w:r>
      <w:r w:rsidR="00382B0F" w:rsidRPr="00E213FD">
        <w:rPr>
          <w:i/>
          <w:lang w:val="en-US"/>
        </w:rPr>
        <w:t>.</w:t>
      </w:r>
      <w:r>
        <w:rPr>
          <w:i/>
          <w:lang w:val="en-US"/>
        </w:rPr>
        <w:t>9</w:t>
      </w:r>
      <w:r w:rsidR="00382B0F" w:rsidRPr="00E213FD">
        <w:rPr>
          <w:i/>
          <w:lang w:val="en-US"/>
        </w:rPr>
        <w:t xml:space="preserve"> Annual runoff from Ode</w:t>
      </w:r>
      <w:r w:rsidRPr="00E213FD">
        <w:rPr>
          <w:i/>
          <w:lang w:val="en-US"/>
        </w:rPr>
        <w:t xml:space="preserve">r in </w:t>
      </w:r>
      <w:r>
        <w:rPr>
          <w:i/>
          <w:lang w:val="en-US"/>
        </w:rPr>
        <w:t>1921-20</w:t>
      </w:r>
      <w:r w:rsidRPr="00E213FD">
        <w:rPr>
          <w:i/>
          <w:lang w:val="en-US"/>
        </w:rPr>
        <w:t>0</w:t>
      </w:r>
      <w:r>
        <w:rPr>
          <w:i/>
          <w:lang w:val="en-US"/>
        </w:rPr>
        <w:t>6</w:t>
      </w:r>
      <w:proofErr w:type="gramEnd"/>
    </w:p>
    <w:p w:rsidR="008261B0" w:rsidRPr="008261B0" w:rsidRDefault="008261B0" w:rsidP="008261B0">
      <w:pPr>
        <w:pStyle w:val="Heading3"/>
        <w:rPr>
          <w:lang w:val="en-GB"/>
        </w:rPr>
      </w:pPr>
      <w:r>
        <w:rPr>
          <w:lang w:val="en-GB"/>
        </w:rPr>
        <w:t>4.1.9</w:t>
      </w:r>
      <w:r w:rsidRPr="008261B0">
        <w:rPr>
          <w:lang w:val="en-GB"/>
        </w:rPr>
        <w:t xml:space="preserve"> Russia</w:t>
      </w:r>
      <w:r>
        <w:rPr>
          <w:lang w:val="en-GB"/>
        </w:rPr>
        <w:t xml:space="preserve"> </w:t>
      </w:r>
      <w:r w:rsidRPr="003573B0">
        <w:rPr>
          <w:highlight w:val="yellow"/>
          <w:lang w:val="en-GB"/>
        </w:rPr>
        <w:t>(Nikolai)</w:t>
      </w:r>
    </w:p>
    <w:p w:rsidR="008261B0" w:rsidRDefault="00863C9B" w:rsidP="00863C9B">
      <w:pPr>
        <w:rPr>
          <w:lang w:val="en-GB"/>
        </w:rPr>
      </w:pPr>
      <w:r>
        <w:rPr>
          <w:lang w:val="en-GB"/>
        </w:rPr>
        <w:t>[Material still missing]</w:t>
      </w:r>
    </w:p>
    <w:p w:rsidR="008261B0" w:rsidRPr="008261B0" w:rsidRDefault="008261B0" w:rsidP="008261B0">
      <w:pPr>
        <w:pStyle w:val="Heading3"/>
        <w:rPr>
          <w:lang w:val="en-GB"/>
        </w:rPr>
      </w:pPr>
      <w:r>
        <w:rPr>
          <w:lang w:val="en-GB"/>
        </w:rPr>
        <w:t>4.1.10</w:t>
      </w:r>
      <w:r w:rsidRPr="008261B0">
        <w:rPr>
          <w:lang w:val="en-GB"/>
        </w:rPr>
        <w:t xml:space="preserve"> Sweden</w:t>
      </w:r>
      <w:r>
        <w:rPr>
          <w:lang w:val="en-GB"/>
        </w:rPr>
        <w:t xml:space="preserve"> </w:t>
      </w:r>
      <w:r w:rsidRPr="003573B0">
        <w:rPr>
          <w:highlight w:val="yellow"/>
          <w:lang w:val="en-GB"/>
        </w:rPr>
        <w:t>(</w:t>
      </w:r>
      <w:proofErr w:type="spellStart"/>
      <w:r w:rsidRPr="003573B0">
        <w:rPr>
          <w:highlight w:val="yellow"/>
          <w:lang w:val="en-GB"/>
        </w:rPr>
        <w:t>Göran</w:t>
      </w:r>
      <w:proofErr w:type="spellEnd"/>
      <w:r w:rsidRPr="003573B0">
        <w:rPr>
          <w:highlight w:val="yellow"/>
          <w:lang w:val="en-GB"/>
        </w:rPr>
        <w:t>)</w:t>
      </w:r>
    </w:p>
    <w:p w:rsidR="00A63F8D" w:rsidRDefault="00A63F8D" w:rsidP="00A63F8D">
      <w:pPr>
        <w:tabs>
          <w:tab w:val="right" w:pos="8505"/>
        </w:tabs>
        <w:rPr>
          <w:lang w:val="en-US"/>
        </w:rPr>
      </w:pPr>
    </w:p>
    <w:p w:rsidR="00A63F8D" w:rsidRDefault="00A63F8D" w:rsidP="00A63F8D">
      <w:pPr>
        <w:tabs>
          <w:tab w:val="right" w:pos="8505"/>
        </w:tabs>
        <w:rPr>
          <w:lang w:val="en-US"/>
        </w:rPr>
      </w:pPr>
      <w:r>
        <w:rPr>
          <w:lang w:val="en-US"/>
        </w:rPr>
        <w:t xml:space="preserve">Average long term series of temperature and precipitation for Sweden were constructed by </w:t>
      </w:r>
      <w:proofErr w:type="spellStart"/>
      <w:r>
        <w:rPr>
          <w:lang w:val="en-US"/>
        </w:rPr>
        <w:t>Alexandersson</w:t>
      </w:r>
      <w:proofErr w:type="spellEnd"/>
      <w:r>
        <w:rPr>
          <w:lang w:val="en-US"/>
        </w:rPr>
        <w:t xml:space="preserve"> (2002). </w:t>
      </w:r>
      <w:proofErr w:type="gramStart"/>
      <w:r>
        <w:rPr>
          <w:lang w:val="en-US"/>
        </w:rPr>
        <w:t xml:space="preserve">These series have been extended and complemented with hydrological data by e.g. </w:t>
      </w:r>
      <w:proofErr w:type="spellStart"/>
      <w:r>
        <w:rPr>
          <w:lang w:val="en-US"/>
        </w:rPr>
        <w:t>Lindström</w:t>
      </w:r>
      <w:proofErr w:type="spellEnd"/>
      <w:r>
        <w:rPr>
          <w:lang w:val="en-US"/>
        </w:rPr>
        <w:t xml:space="preserve"> and </w:t>
      </w:r>
      <w:proofErr w:type="spellStart"/>
      <w:r>
        <w:rPr>
          <w:lang w:val="en-US"/>
        </w:rPr>
        <w:t>Alexandersson</w:t>
      </w:r>
      <w:proofErr w:type="spellEnd"/>
      <w:r>
        <w:rPr>
          <w:lang w:val="en-US"/>
        </w:rPr>
        <w:t xml:space="preserve"> (2004), </w:t>
      </w:r>
      <w:proofErr w:type="spellStart"/>
      <w:r>
        <w:rPr>
          <w:lang w:val="en-US"/>
        </w:rPr>
        <w:t>Hellström</w:t>
      </w:r>
      <w:proofErr w:type="spellEnd"/>
      <w:r>
        <w:rPr>
          <w:lang w:val="en-US"/>
        </w:rPr>
        <w:t xml:space="preserve"> and </w:t>
      </w:r>
      <w:proofErr w:type="spellStart"/>
      <w:r>
        <w:rPr>
          <w:lang w:val="en-US"/>
        </w:rPr>
        <w:t>Lindström</w:t>
      </w:r>
      <w:proofErr w:type="spellEnd"/>
      <w:r>
        <w:rPr>
          <w:lang w:val="en-US"/>
        </w:rPr>
        <w:t xml:space="preserve"> (2008) and </w:t>
      </w:r>
      <w:proofErr w:type="spellStart"/>
      <w:r>
        <w:rPr>
          <w:lang w:val="en-US"/>
        </w:rPr>
        <w:t>Lindström</w:t>
      </w:r>
      <w:proofErr w:type="spellEnd"/>
      <w:r>
        <w:rPr>
          <w:lang w:val="en-US"/>
        </w:rPr>
        <w:t xml:space="preserve"> (2011).</w:t>
      </w:r>
      <w:proofErr w:type="gramEnd"/>
      <w:r>
        <w:rPr>
          <w:lang w:val="en-US"/>
        </w:rPr>
        <w:t xml:space="preserve"> Figure 4.</w:t>
      </w:r>
      <w:r w:rsidR="00E213FD">
        <w:rPr>
          <w:lang w:val="en-US"/>
        </w:rPr>
        <w:t>10</w:t>
      </w:r>
      <w:r w:rsidRPr="00E67A62">
        <w:rPr>
          <w:lang w:val="en-US"/>
        </w:rPr>
        <w:t xml:space="preserve"> shows annual anomalies and long term variations in precipitation, temperature, water resources and flood magnitude in Sweden, for the period 1901-2010. </w:t>
      </w:r>
      <w:r>
        <w:rPr>
          <w:lang w:val="en-US"/>
        </w:rPr>
        <w:t xml:space="preserve">The anomalies refer to mean values for the current reference period </w:t>
      </w:r>
      <w:r>
        <w:rPr>
          <w:lang w:val="en-US"/>
        </w:rPr>
        <w:lastRenderedPageBreak/>
        <w:t xml:space="preserve">(1961-1990). </w:t>
      </w:r>
      <w:r w:rsidRPr="00E67A62">
        <w:rPr>
          <w:lang w:val="en-US"/>
        </w:rPr>
        <w:t>The temperature has been unusually high during recent years, with a temperature surplus of about 1 degree in the whole country. From 1988 and onwards all years except two have been mi</w:t>
      </w:r>
      <w:r>
        <w:rPr>
          <w:lang w:val="en-US"/>
        </w:rPr>
        <w:t>lder than the reference period</w:t>
      </w:r>
      <w:r w:rsidRPr="00E67A62">
        <w:rPr>
          <w:lang w:val="en-US"/>
        </w:rPr>
        <w:t xml:space="preserve">. </w:t>
      </w:r>
      <w:r>
        <w:rPr>
          <w:lang w:val="en-US"/>
        </w:rPr>
        <w:t xml:space="preserve">According to the analysis precipitation has increased much more than runoff. </w:t>
      </w:r>
      <w:proofErr w:type="spellStart"/>
      <w:r>
        <w:rPr>
          <w:lang w:val="en-US"/>
        </w:rPr>
        <w:t>Hellström</w:t>
      </w:r>
      <w:proofErr w:type="spellEnd"/>
      <w:r>
        <w:rPr>
          <w:lang w:val="en-US"/>
        </w:rPr>
        <w:t xml:space="preserve"> and </w:t>
      </w:r>
      <w:proofErr w:type="spellStart"/>
      <w:r>
        <w:rPr>
          <w:lang w:val="en-US"/>
        </w:rPr>
        <w:t>Lindström</w:t>
      </w:r>
      <w:proofErr w:type="spellEnd"/>
      <w:r>
        <w:rPr>
          <w:lang w:val="en-US"/>
        </w:rPr>
        <w:t xml:space="preserve"> (2008) were not able to conclude the reason for this discrepancy, but suggested that that the single most probable reason was changes in how precipitation is measured. Runoff</w:t>
      </w:r>
      <w:r w:rsidRPr="00E67A62">
        <w:rPr>
          <w:lang w:val="en-US"/>
        </w:rPr>
        <w:t xml:space="preserve"> </w:t>
      </w:r>
      <w:r>
        <w:rPr>
          <w:lang w:val="en-US"/>
        </w:rPr>
        <w:t>has</w:t>
      </w:r>
      <w:r w:rsidRPr="00E67A62">
        <w:rPr>
          <w:lang w:val="en-US"/>
        </w:rPr>
        <w:t xml:space="preserve"> been fairly stable during the period. The 1970s was the driest decade</w:t>
      </w:r>
      <w:r>
        <w:rPr>
          <w:lang w:val="en-US"/>
        </w:rPr>
        <w:t xml:space="preserve"> (with a deficit of about 10% compared to the reference mean)</w:t>
      </w:r>
      <w:r w:rsidRPr="00E67A62">
        <w:rPr>
          <w:lang w:val="en-US"/>
        </w:rPr>
        <w:t>, whereas the 1920s, 1980s and 1990s were the wettest decades</w:t>
      </w:r>
      <w:r>
        <w:rPr>
          <w:lang w:val="en-US"/>
        </w:rPr>
        <w:t xml:space="preserve"> (about +10%)</w:t>
      </w:r>
      <w:r w:rsidRPr="00E67A62">
        <w:rPr>
          <w:lang w:val="en-US"/>
        </w:rPr>
        <w:t xml:space="preserve">. </w:t>
      </w:r>
      <w:r>
        <w:rPr>
          <w:lang w:val="en-US"/>
        </w:rPr>
        <w:t xml:space="preserve">The year 2000 was the wettest year, with an anomaly of almost 40 %. </w:t>
      </w:r>
      <w:r w:rsidRPr="00E67A62">
        <w:rPr>
          <w:lang w:val="en-US"/>
        </w:rPr>
        <w:t xml:space="preserve">The magnitude of </w:t>
      </w:r>
      <w:r>
        <w:rPr>
          <w:lang w:val="en-US"/>
        </w:rPr>
        <w:t>the annual maximum</w:t>
      </w:r>
      <w:r w:rsidRPr="00E67A62">
        <w:rPr>
          <w:lang w:val="en-US"/>
        </w:rPr>
        <w:t xml:space="preserve"> floods in natural rivers </w:t>
      </w:r>
      <w:r>
        <w:rPr>
          <w:lang w:val="en-US"/>
        </w:rPr>
        <w:t>was rather stable over the study period. 1995 was the year with highest floods on average, and 2003 was the year with lowest flood peaks.</w:t>
      </w:r>
    </w:p>
    <w:p w:rsidR="00A63F8D" w:rsidRDefault="00A63F8D" w:rsidP="00A63F8D">
      <w:pPr>
        <w:tabs>
          <w:tab w:val="right" w:pos="8505"/>
        </w:tabs>
        <w:rPr>
          <w:lang w:val="en-US"/>
        </w:rPr>
      </w:pPr>
      <w:r w:rsidRPr="000F2B02">
        <w:rPr>
          <w:noProof/>
          <w:lang w:eastAsia="fi-FI"/>
        </w:rPr>
        <w:lastRenderedPageBreak/>
        <w:drawing>
          <wp:inline distT="0" distB="0" distL="0" distR="0" wp14:anchorId="1BA1D859" wp14:editId="2AF57ED0">
            <wp:extent cx="5381625" cy="7206697"/>
            <wp:effectExtent l="0" t="0" r="0" b="0"/>
            <wp:docPr id="1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5005" cy="7211223"/>
                    </a:xfrm>
                    <a:prstGeom prst="rect">
                      <a:avLst/>
                    </a:prstGeom>
                    <a:noFill/>
                    <a:ln>
                      <a:noFill/>
                    </a:ln>
                  </pic:spPr>
                </pic:pic>
              </a:graphicData>
            </a:graphic>
          </wp:inline>
        </w:drawing>
      </w:r>
    </w:p>
    <w:p w:rsidR="00A63F8D" w:rsidRPr="00F873A1" w:rsidRDefault="00A63F8D" w:rsidP="00A63F8D">
      <w:pPr>
        <w:tabs>
          <w:tab w:val="right" w:pos="8505"/>
        </w:tabs>
        <w:ind w:left="993" w:hanging="993"/>
        <w:rPr>
          <w:i/>
          <w:lang w:val="en-US"/>
        </w:rPr>
      </w:pPr>
      <w:r>
        <w:rPr>
          <w:i/>
          <w:lang w:val="en-US"/>
        </w:rPr>
        <w:t>Figure 4</w:t>
      </w:r>
      <w:r w:rsidRPr="00F873A1">
        <w:rPr>
          <w:i/>
          <w:lang w:val="en-US"/>
        </w:rPr>
        <w:t>.</w:t>
      </w:r>
      <w:r w:rsidR="00E213FD">
        <w:rPr>
          <w:i/>
          <w:lang w:val="en-US"/>
        </w:rPr>
        <w:t>10</w:t>
      </w:r>
      <w:r w:rsidRPr="00F873A1">
        <w:rPr>
          <w:i/>
          <w:lang w:val="en-US"/>
        </w:rPr>
        <w:t xml:space="preserve"> </w:t>
      </w:r>
      <w:r w:rsidRPr="00F873A1">
        <w:rPr>
          <w:i/>
          <w:lang w:val="en-US"/>
        </w:rPr>
        <w:tab/>
        <w:t xml:space="preserve">Annual anomalies </w:t>
      </w:r>
      <w:r>
        <w:rPr>
          <w:i/>
          <w:lang w:val="en-US"/>
        </w:rPr>
        <w:t xml:space="preserve">(vs. 1961-1990) </w:t>
      </w:r>
      <w:r w:rsidRPr="00F873A1">
        <w:rPr>
          <w:i/>
          <w:lang w:val="en-US"/>
        </w:rPr>
        <w:t>and long term variations in precipitation, temperature, water resources and flood magnitude in Sweden, for the period 1901-2010.</w:t>
      </w:r>
      <w:r>
        <w:rPr>
          <w:i/>
          <w:lang w:val="en-US"/>
        </w:rPr>
        <w:t xml:space="preserve"> For flood magnitude the years before 1911 were omitted due data scarcity.</w:t>
      </w:r>
    </w:p>
    <w:p w:rsidR="00A63F8D" w:rsidRDefault="00A63F8D" w:rsidP="00A63F8D">
      <w:pPr>
        <w:tabs>
          <w:tab w:val="right" w:pos="8505"/>
        </w:tabs>
        <w:rPr>
          <w:lang w:val="en-US"/>
        </w:rPr>
      </w:pPr>
    </w:p>
    <w:p w:rsidR="008261B0" w:rsidRDefault="008261B0" w:rsidP="008261B0">
      <w:pPr>
        <w:spacing w:after="0"/>
        <w:ind w:left="720"/>
        <w:rPr>
          <w:lang w:val="en-GB"/>
        </w:rPr>
      </w:pPr>
    </w:p>
    <w:p w:rsidR="008261B0" w:rsidRPr="00DF4443" w:rsidRDefault="008261B0" w:rsidP="00A63F8D">
      <w:pPr>
        <w:spacing w:after="0"/>
        <w:rPr>
          <w:lang w:val="en-GB"/>
        </w:rPr>
      </w:pPr>
    </w:p>
    <w:p w:rsidR="00030348" w:rsidRPr="008261B0" w:rsidRDefault="008261B0" w:rsidP="008261B0">
      <w:pPr>
        <w:pStyle w:val="Heading2"/>
        <w:rPr>
          <w:lang w:val="en-GB"/>
        </w:rPr>
      </w:pPr>
      <w:r>
        <w:rPr>
          <w:lang w:val="en-GB"/>
        </w:rPr>
        <w:lastRenderedPageBreak/>
        <w:t xml:space="preserve">4.2 </w:t>
      </w:r>
      <w:r w:rsidR="00030348" w:rsidRPr="008261B0">
        <w:rPr>
          <w:lang w:val="en-GB"/>
        </w:rPr>
        <w:t>Recent and present changes in seasonal discharge patterns</w:t>
      </w:r>
    </w:p>
    <w:p w:rsidR="008261B0" w:rsidRDefault="008261B0" w:rsidP="008261B0">
      <w:pPr>
        <w:spacing w:after="0"/>
        <w:rPr>
          <w:lang w:val="en-GB"/>
        </w:rPr>
      </w:pPr>
    </w:p>
    <w:p w:rsidR="008261B0" w:rsidRDefault="003573B0" w:rsidP="008261B0">
      <w:pPr>
        <w:spacing w:after="0"/>
        <w:rPr>
          <w:lang w:val="en-GB"/>
        </w:rPr>
      </w:pPr>
      <w:r w:rsidRPr="003573B0">
        <w:rPr>
          <w:highlight w:val="yellow"/>
          <w:lang w:val="en-GB"/>
        </w:rPr>
        <w:t>This structure</w:t>
      </w:r>
      <w:r w:rsidR="00863C9B">
        <w:rPr>
          <w:highlight w:val="yellow"/>
          <w:lang w:val="en-GB"/>
        </w:rPr>
        <w:t xml:space="preserve"> has to be considered; </w:t>
      </w:r>
      <w:r w:rsidR="00863C9B">
        <w:rPr>
          <w:lang w:val="en-GB"/>
        </w:rPr>
        <w:t>necessary as a separate section or not?</w:t>
      </w:r>
    </w:p>
    <w:p w:rsidR="008261B0" w:rsidRPr="00DF4443" w:rsidRDefault="008261B0" w:rsidP="008261B0">
      <w:pPr>
        <w:spacing w:after="0"/>
        <w:rPr>
          <w:lang w:val="en-GB"/>
        </w:rPr>
      </w:pPr>
    </w:p>
    <w:p w:rsidR="00030348" w:rsidRDefault="00030348" w:rsidP="008261B0">
      <w:pPr>
        <w:pStyle w:val="Heading1"/>
        <w:rPr>
          <w:lang w:val="en-GB"/>
        </w:rPr>
      </w:pPr>
      <w:r w:rsidRPr="00DF4443">
        <w:rPr>
          <w:lang w:val="en-GB"/>
        </w:rPr>
        <w:t>5 Extreme events; floods and droughts (1-2 pages)</w:t>
      </w:r>
    </w:p>
    <w:p w:rsidR="00863C9B" w:rsidRDefault="00863C9B" w:rsidP="00863C9B">
      <w:pPr>
        <w:spacing w:after="0"/>
        <w:rPr>
          <w:lang w:val="en-GB"/>
        </w:rPr>
      </w:pPr>
      <w:r w:rsidRPr="003573B0">
        <w:rPr>
          <w:highlight w:val="yellow"/>
          <w:lang w:val="en-GB"/>
        </w:rPr>
        <w:t>This structure</w:t>
      </w:r>
      <w:r>
        <w:rPr>
          <w:highlight w:val="yellow"/>
          <w:lang w:val="en-GB"/>
        </w:rPr>
        <w:t xml:space="preserve"> has to be considered; </w:t>
      </w:r>
      <w:r>
        <w:rPr>
          <w:lang w:val="en-GB"/>
        </w:rPr>
        <w:t>necessary as a separate section or not?</w:t>
      </w:r>
    </w:p>
    <w:p w:rsidR="00E213FD" w:rsidRPr="00382B0F" w:rsidRDefault="00E213FD" w:rsidP="00E213FD">
      <w:pPr>
        <w:rPr>
          <w:lang w:val="en-US"/>
        </w:rPr>
      </w:pPr>
      <w:r>
        <w:rPr>
          <w:lang w:val="en-US"/>
        </w:rPr>
        <w:t>T</w:t>
      </w:r>
      <w:r w:rsidRPr="00382B0F">
        <w:rPr>
          <w:lang w:val="en-US"/>
        </w:rPr>
        <w:t xml:space="preserve">he runoff in Poland was in 2010 unusual. It was caused of great flood. It touched mainly Vistula catchment area, but in the Oder catchment high water level also appeared. In this year maxima of water levels and flows in many gauges and were exceeded. </w:t>
      </w:r>
    </w:p>
    <w:p w:rsidR="00E213FD" w:rsidRPr="00382B0F" w:rsidRDefault="00E213FD" w:rsidP="00E213FD">
      <w:pPr>
        <w:rPr>
          <w:lang w:val="en-US"/>
        </w:rPr>
      </w:pPr>
      <w:proofErr w:type="gramStart"/>
      <w:r>
        <w:rPr>
          <w:lang w:val="en-US"/>
        </w:rPr>
        <w:t>Table</w:t>
      </w:r>
      <w:r w:rsidRPr="00382B0F">
        <w:rPr>
          <w:lang w:val="en-US"/>
        </w:rPr>
        <w:t xml:space="preserve"> 5</w:t>
      </w:r>
      <w:r>
        <w:rPr>
          <w:lang w:val="en-US"/>
        </w:rPr>
        <w:t>.1</w:t>
      </w:r>
      <w:r w:rsidRPr="00382B0F">
        <w:rPr>
          <w:lang w:val="en-US"/>
        </w:rPr>
        <w:t xml:space="preserve"> Comparison of mean runoff </w:t>
      </w:r>
      <w:r>
        <w:rPr>
          <w:lang w:val="en-US"/>
        </w:rPr>
        <w:t xml:space="preserve">(1951-2010) </w:t>
      </w:r>
      <w:r w:rsidRPr="00382B0F">
        <w:rPr>
          <w:lang w:val="en-US"/>
        </w:rPr>
        <w:t>and year 2010 when absolute maxima</w:t>
      </w:r>
      <w:r>
        <w:rPr>
          <w:lang w:val="en-US"/>
        </w:rPr>
        <w:t xml:space="preserve"> were exceeded in Poland (</w:t>
      </w:r>
      <w:r>
        <w:rPr>
          <w:i/>
          <w:lang w:val="en-US"/>
        </w:rPr>
        <w:t>M</w:t>
      </w:r>
      <w:r w:rsidRPr="005715B6">
        <w:rPr>
          <w:i/>
          <w:lang w:val="en-US"/>
        </w:rPr>
        <w:t xml:space="preserve">onthly Bulletins of the </w:t>
      </w:r>
      <w:r>
        <w:rPr>
          <w:i/>
          <w:lang w:val="en-US"/>
        </w:rPr>
        <w:t xml:space="preserve">Polish </w:t>
      </w:r>
      <w:r w:rsidRPr="005715B6">
        <w:rPr>
          <w:i/>
          <w:lang w:val="en-US"/>
        </w:rPr>
        <w:t>National Hydrological and Meteorological Service</w:t>
      </w:r>
      <w:r>
        <w:rPr>
          <w:lang w:val="en-US"/>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09"/>
        <w:gridCol w:w="1170"/>
        <w:gridCol w:w="1170"/>
        <w:gridCol w:w="1170"/>
        <w:gridCol w:w="1170"/>
        <w:gridCol w:w="1170"/>
        <w:gridCol w:w="1170"/>
      </w:tblGrid>
      <w:tr w:rsidR="00E213FD" w:rsidRPr="00382B0F" w:rsidTr="00A20815">
        <w:tc>
          <w:tcPr>
            <w:tcW w:w="959" w:type="dxa"/>
          </w:tcPr>
          <w:p w:rsidR="00E213FD" w:rsidRPr="00382B0F" w:rsidRDefault="00E213FD" w:rsidP="00A20815">
            <w:pPr>
              <w:rPr>
                <w:lang w:val="en-US"/>
              </w:rPr>
            </w:pPr>
          </w:p>
        </w:tc>
        <w:tc>
          <w:tcPr>
            <w:tcW w:w="1309" w:type="dxa"/>
          </w:tcPr>
          <w:p w:rsidR="00E213FD" w:rsidRPr="00382B0F" w:rsidRDefault="00E213FD" w:rsidP="00A20815">
            <w:pPr>
              <w:rPr>
                <w:lang w:val="en-US"/>
              </w:rPr>
            </w:pPr>
            <w:r w:rsidRPr="00382B0F">
              <w:rPr>
                <w:lang w:val="en-US"/>
              </w:rPr>
              <w:t>Gauge</w:t>
            </w:r>
          </w:p>
        </w:tc>
        <w:tc>
          <w:tcPr>
            <w:tcW w:w="1170" w:type="dxa"/>
          </w:tcPr>
          <w:p w:rsidR="00E213FD" w:rsidRPr="00382B0F" w:rsidRDefault="00E213FD" w:rsidP="00A20815">
            <w:pPr>
              <w:rPr>
                <w:lang w:val="en-US"/>
              </w:rPr>
            </w:pPr>
            <w:r w:rsidRPr="00382B0F">
              <w:rPr>
                <w:lang w:val="en-US"/>
              </w:rPr>
              <w:t>Mean runoff in summer season</w:t>
            </w:r>
          </w:p>
        </w:tc>
        <w:tc>
          <w:tcPr>
            <w:tcW w:w="1170" w:type="dxa"/>
          </w:tcPr>
          <w:p w:rsidR="00E213FD" w:rsidRPr="00382B0F" w:rsidRDefault="00E213FD" w:rsidP="00A20815">
            <w:pPr>
              <w:rPr>
                <w:lang w:val="en-US"/>
              </w:rPr>
            </w:pPr>
            <w:r w:rsidRPr="00382B0F">
              <w:rPr>
                <w:lang w:val="en-US"/>
              </w:rPr>
              <w:t>Mean runoff in winter season</w:t>
            </w:r>
          </w:p>
        </w:tc>
        <w:tc>
          <w:tcPr>
            <w:tcW w:w="1170" w:type="dxa"/>
          </w:tcPr>
          <w:p w:rsidR="00E213FD" w:rsidRPr="00382B0F" w:rsidRDefault="00E213FD" w:rsidP="00A20815">
            <w:pPr>
              <w:rPr>
                <w:lang w:val="en-US"/>
              </w:rPr>
            </w:pPr>
            <w:r w:rsidRPr="00382B0F">
              <w:rPr>
                <w:lang w:val="en-US"/>
              </w:rPr>
              <w:t>Mean runoff</w:t>
            </w:r>
          </w:p>
        </w:tc>
        <w:tc>
          <w:tcPr>
            <w:tcW w:w="1170" w:type="dxa"/>
          </w:tcPr>
          <w:p w:rsidR="00E213FD" w:rsidRPr="00382B0F" w:rsidRDefault="00E213FD" w:rsidP="00A20815">
            <w:pPr>
              <w:rPr>
                <w:lang w:val="en-US"/>
              </w:rPr>
            </w:pPr>
            <w:r w:rsidRPr="00382B0F">
              <w:rPr>
                <w:lang w:val="en-US"/>
              </w:rPr>
              <w:t>Mean runoff in summer season</w:t>
            </w:r>
          </w:p>
        </w:tc>
        <w:tc>
          <w:tcPr>
            <w:tcW w:w="1170" w:type="dxa"/>
          </w:tcPr>
          <w:p w:rsidR="00E213FD" w:rsidRPr="00382B0F" w:rsidRDefault="00E213FD" w:rsidP="00A20815">
            <w:pPr>
              <w:rPr>
                <w:lang w:val="en-US"/>
              </w:rPr>
            </w:pPr>
            <w:r w:rsidRPr="00382B0F">
              <w:rPr>
                <w:lang w:val="en-US"/>
              </w:rPr>
              <w:t>Mean runoff in winter season</w:t>
            </w:r>
          </w:p>
        </w:tc>
        <w:tc>
          <w:tcPr>
            <w:tcW w:w="1170" w:type="dxa"/>
          </w:tcPr>
          <w:p w:rsidR="00E213FD" w:rsidRPr="00382B0F" w:rsidRDefault="00E213FD" w:rsidP="00A20815">
            <w:pPr>
              <w:rPr>
                <w:lang w:val="en-US"/>
              </w:rPr>
            </w:pPr>
            <w:r w:rsidRPr="00382B0F">
              <w:rPr>
                <w:lang w:val="en-US"/>
              </w:rPr>
              <w:t>Mean runoff</w:t>
            </w:r>
          </w:p>
        </w:tc>
      </w:tr>
      <w:tr w:rsidR="00E213FD" w:rsidRPr="00382B0F" w:rsidTr="00A20815">
        <w:tc>
          <w:tcPr>
            <w:tcW w:w="959" w:type="dxa"/>
          </w:tcPr>
          <w:p w:rsidR="00E213FD" w:rsidRPr="00382B0F" w:rsidRDefault="00E213FD" w:rsidP="00A20815">
            <w:pPr>
              <w:rPr>
                <w:lang w:val="en-US"/>
              </w:rPr>
            </w:pPr>
          </w:p>
        </w:tc>
        <w:tc>
          <w:tcPr>
            <w:tcW w:w="1309" w:type="dxa"/>
          </w:tcPr>
          <w:p w:rsidR="00E213FD" w:rsidRPr="00382B0F" w:rsidRDefault="00E213FD" w:rsidP="00A20815">
            <w:pPr>
              <w:rPr>
                <w:lang w:val="en-US"/>
              </w:rPr>
            </w:pPr>
          </w:p>
        </w:tc>
        <w:tc>
          <w:tcPr>
            <w:tcW w:w="3510" w:type="dxa"/>
            <w:gridSpan w:val="3"/>
          </w:tcPr>
          <w:p w:rsidR="00E213FD" w:rsidRPr="00382B0F" w:rsidRDefault="00E213FD" w:rsidP="00A20815">
            <w:pPr>
              <w:rPr>
                <w:lang w:val="en-US"/>
              </w:rPr>
            </w:pPr>
            <w:r w:rsidRPr="00382B0F">
              <w:rPr>
                <w:lang w:val="en-US"/>
              </w:rPr>
              <w:t>1951-2010</w:t>
            </w:r>
          </w:p>
        </w:tc>
        <w:tc>
          <w:tcPr>
            <w:tcW w:w="3510" w:type="dxa"/>
            <w:gridSpan w:val="3"/>
          </w:tcPr>
          <w:p w:rsidR="00E213FD" w:rsidRPr="00382B0F" w:rsidRDefault="00E213FD" w:rsidP="00A20815">
            <w:pPr>
              <w:rPr>
                <w:lang w:val="en-US"/>
              </w:rPr>
            </w:pPr>
            <w:r w:rsidRPr="00382B0F">
              <w:rPr>
                <w:lang w:val="en-US"/>
              </w:rPr>
              <w:t>2010</w:t>
            </w:r>
          </w:p>
        </w:tc>
      </w:tr>
      <w:tr w:rsidR="00E213FD" w:rsidRPr="00382B0F" w:rsidTr="00A20815">
        <w:tc>
          <w:tcPr>
            <w:tcW w:w="959" w:type="dxa"/>
          </w:tcPr>
          <w:p w:rsidR="00E213FD" w:rsidRPr="00382B0F" w:rsidRDefault="00E213FD" w:rsidP="00A20815">
            <w:pPr>
              <w:rPr>
                <w:lang w:val="en-US"/>
              </w:rPr>
            </w:pPr>
          </w:p>
        </w:tc>
        <w:tc>
          <w:tcPr>
            <w:tcW w:w="1309" w:type="dxa"/>
          </w:tcPr>
          <w:p w:rsidR="00E213FD" w:rsidRPr="00382B0F" w:rsidRDefault="00E213FD" w:rsidP="00A20815">
            <w:pPr>
              <w:rPr>
                <w:lang w:val="en-US"/>
              </w:rPr>
            </w:pPr>
          </w:p>
        </w:tc>
        <w:tc>
          <w:tcPr>
            <w:tcW w:w="1170" w:type="dxa"/>
          </w:tcPr>
          <w:p w:rsidR="00E213FD" w:rsidRPr="00382B0F" w:rsidRDefault="00E213FD" w:rsidP="00A20815">
            <w:pPr>
              <w:rPr>
                <w:lang w:val="en-US"/>
              </w:rPr>
            </w:pPr>
            <w:r w:rsidRPr="00382B0F">
              <w:rPr>
                <w:lang w:val="pl-PL"/>
              </w:rPr>
              <w:t>[mln m³]</w:t>
            </w:r>
          </w:p>
        </w:tc>
        <w:tc>
          <w:tcPr>
            <w:tcW w:w="1170" w:type="dxa"/>
          </w:tcPr>
          <w:p w:rsidR="00E213FD" w:rsidRPr="00382B0F" w:rsidRDefault="00E213FD" w:rsidP="00A20815">
            <w:pPr>
              <w:rPr>
                <w:lang w:val="en-US"/>
              </w:rPr>
            </w:pPr>
            <w:r w:rsidRPr="00382B0F">
              <w:rPr>
                <w:lang w:val="pl-PL"/>
              </w:rPr>
              <w:t>[mln m³]</w:t>
            </w:r>
          </w:p>
        </w:tc>
        <w:tc>
          <w:tcPr>
            <w:tcW w:w="1170" w:type="dxa"/>
          </w:tcPr>
          <w:p w:rsidR="00E213FD" w:rsidRPr="00382B0F" w:rsidRDefault="00E213FD" w:rsidP="00A20815">
            <w:pPr>
              <w:rPr>
                <w:lang w:val="en-US"/>
              </w:rPr>
            </w:pPr>
            <w:r w:rsidRPr="00382B0F">
              <w:rPr>
                <w:lang w:val="pl-PL"/>
              </w:rPr>
              <w:t>[mln m³]</w:t>
            </w:r>
          </w:p>
        </w:tc>
        <w:tc>
          <w:tcPr>
            <w:tcW w:w="1170" w:type="dxa"/>
          </w:tcPr>
          <w:p w:rsidR="00E213FD" w:rsidRPr="00382B0F" w:rsidRDefault="00E213FD" w:rsidP="00A20815">
            <w:pPr>
              <w:rPr>
                <w:lang w:val="en-US"/>
              </w:rPr>
            </w:pPr>
            <w:r w:rsidRPr="00382B0F">
              <w:rPr>
                <w:lang w:val="pl-PL"/>
              </w:rPr>
              <w:t>[mln m³]</w:t>
            </w:r>
          </w:p>
        </w:tc>
        <w:tc>
          <w:tcPr>
            <w:tcW w:w="1170" w:type="dxa"/>
          </w:tcPr>
          <w:p w:rsidR="00E213FD" w:rsidRPr="00382B0F" w:rsidRDefault="00E213FD" w:rsidP="00A20815">
            <w:pPr>
              <w:rPr>
                <w:lang w:val="en-US"/>
              </w:rPr>
            </w:pPr>
            <w:r w:rsidRPr="00382B0F">
              <w:rPr>
                <w:lang w:val="pl-PL"/>
              </w:rPr>
              <w:t>[mln m³]</w:t>
            </w:r>
          </w:p>
        </w:tc>
        <w:tc>
          <w:tcPr>
            <w:tcW w:w="1170" w:type="dxa"/>
          </w:tcPr>
          <w:p w:rsidR="00E213FD" w:rsidRPr="00382B0F" w:rsidRDefault="00E213FD" w:rsidP="00A20815">
            <w:pPr>
              <w:rPr>
                <w:lang w:val="en-US"/>
              </w:rPr>
            </w:pPr>
            <w:r w:rsidRPr="00382B0F">
              <w:rPr>
                <w:lang w:val="pl-PL"/>
              </w:rPr>
              <w:t>[mln m³]</w:t>
            </w:r>
          </w:p>
        </w:tc>
      </w:tr>
      <w:tr w:rsidR="00E213FD" w:rsidRPr="00382B0F" w:rsidTr="00A20815">
        <w:tc>
          <w:tcPr>
            <w:tcW w:w="959" w:type="dxa"/>
          </w:tcPr>
          <w:p w:rsidR="00E213FD" w:rsidRPr="00382B0F" w:rsidRDefault="00E213FD" w:rsidP="00A20815">
            <w:pPr>
              <w:rPr>
                <w:lang w:val="en-US"/>
              </w:rPr>
            </w:pPr>
            <w:r w:rsidRPr="00382B0F">
              <w:rPr>
                <w:lang w:val="pl-PL"/>
              </w:rPr>
              <w:t>Poland</w:t>
            </w:r>
            <w:r w:rsidRPr="00382B0F">
              <w:rPr>
                <w:lang w:val="pl-PL"/>
              </w:rPr>
              <w:tab/>
            </w:r>
          </w:p>
        </w:tc>
        <w:tc>
          <w:tcPr>
            <w:tcW w:w="1309" w:type="dxa"/>
          </w:tcPr>
          <w:p w:rsidR="00E213FD" w:rsidRPr="00382B0F" w:rsidRDefault="00E213FD" w:rsidP="00A20815">
            <w:pPr>
              <w:rPr>
                <w:lang w:val="en-US"/>
              </w:rPr>
            </w:pPr>
          </w:p>
        </w:tc>
        <w:tc>
          <w:tcPr>
            <w:tcW w:w="1170" w:type="dxa"/>
          </w:tcPr>
          <w:p w:rsidR="00E213FD" w:rsidRPr="00382B0F" w:rsidRDefault="00E213FD" w:rsidP="00A20815">
            <w:pPr>
              <w:rPr>
                <w:lang w:val="en-US"/>
              </w:rPr>
            </w:pPr>
          </w:p>
        </w:tc>
        <w:tc>
          <w:tcPr>
            <w:tcW w:w="1170" w:type="dxa"/>
          </w:tcPr>
          <w:p w:rsidR="00E213FD" w:rsidRPr="00382B0F" w:rsidRDefault="00E213FD" w:rsidP="00A20815">
            <w:pPr>
              <w:rPr>
                <w:lang w:val="en-US"/>
              </w:rPr>
            </w:pPr>
          </w:p>
        </w:tc>
        <w:tc>
          <w:tcPr>
            <w:tcW w:w="1170" w:type="dxa"/>
          </w:tcPr>
          <w:p w:rsidR="00E213FD" w:rsidRPr="00382B0F" w:rsidRDefault="00E213FD" w:rsidP="00A20815">
            <w:pPr>
              <w:rPr>
                <w:lang w:val="en-US"/>
              </w:rPr>
            </w:pPr>
            <w:r w:rsidRPr="00382B0F">
              <w:rPr>
                <w:lang w:val="pl-PL"/>
              </w:rPr>
              <w:t>61200</w:t>
            </w:r>
            <w:r w:rsidRPr="00382B0F">
              <w:rPr>
                <w:lang w:val="pl-PL"/>
              </w:rPr>
              <w:tab/>
            </w:r>
          </w:p>
        </w:tc>
        <w:tc>
          <w:tcPr>
            <w:tcW w:w="1170" w:type="dxa"/>
          </w:tcPr>
          <w:p w:rsidR="00E213FD" w:rsidRPr="00382B0F" w:rsidRDefault="00E213FD" w:rsidP="00A20815">
            <w:pPr>
              <w:rPr>
                <w:lang w:val="en-US"/>
              </w:rPr>
            </w:pPr>
          </w:p>
        </w:tc>
        <w:tc>
          <w:tcPr>
            <w:tcW w:w="1170" w:type="dxa"/>
          </w:tcPr>
          <w:p w:rsidR="00E213FD" w:rsidRPr="00382B0F" w:rsidRDefault="00E213FD" w:rsidP="00A20815">
            <w:pPr>
              <w:rPr>
                <w:lang w:val="en-US"/>
              </w:rPr>
            </w:pPr>
          </w:p>
        </w:tc>
        <w:tc>
          <w:tcPr>
            <w:tcW w:w="1170" w:type="dxa"/>
          </w:tcPr>
          <w:p w:rsidR="00E213FD" w:rsidRPr="00382B0F" w:rsidRDefault="00E213FD" w:rsidP="00A20815">
            <w:pPr>
              <w:rPr>
                <w:lang w:val="en-US"/>
              </w:rPr>
            </w:pPr>
            <w:r w:rsidRPr="00382B0F">
              <w:rPr>
                <w:lang w:val="pl-PL"/>
              </w:rPr>
              <w:t>93100</w:t>
            </w:r>
          </w:p>
        </w:tc>
      </w:tr>
      <w:tr w:rsidR="00E213FD" w:rsidRPr="00382B0F" w:rsidTr="00A20815">
        <w:tc>
          <w:tcPr>
            <w:tcW w:w="959" w:type="dxa"/>
          </w:tcPr>
          <w:p w:rsidR="00E213FD" w:rsidRPr="00382B0F" w:rsidRDefault="00E213FD" w:rsidP="00A20815">
            <w:pPr>
              <w:rPr>
                <w:lang w:val="en-US"/>
              </w:rPr>
            </w:pPr>
            <w:r w:rsidRPr="00382B0F">
              <w:rPr>
                <w:lang w:val="pl-PL"/>
              </w:rPr>
              <w:t>Wisła</w:t>
            </w:r>
          </w:p>
        </w:tc>
        <w:tc>
          <w:tcPr>
            <w:tcW w:w="1309" w:type="dxa"/>
          </w:tcPr>
          <w:p w:rsidR="00E213FD" w:rsidRPr="00382B0F" w:rsidRDefault="00E213FD" w:rsidP="00A20815">
            <w:pPr>
              <w:rPr>
                <w:lang w:val="en-US"/>
              </w:rPr>
            </w:pPr>
            <w:r w:rsidRPr="00382B0F">
              <w:rPr>
                <w:lang w:val="pl-PL"/>
              </w:rPr>
              <w:t>Tczew</w:t>
            </w:r>
          </w:p>
        </w:tc>
        <w:tc>
          <w:tcPr>
            <w:tcW w:w="1170" w:type="dxa"/>
          </w:tcPr>
          <w:p w:rsidR="00E213FD" w:rsidRPr="00382B0F" w:rsidRDefault="00E213FD" w:rsidP="00A20815">
            <w:pPr>
              <w:rPr>
                <w:lang w:val="en-US"/>
              </w:rPr>
            </w:pPr>
            <w:r w:rsidRPr="00382B0F">
              <w:rPr>
                <w:lang w:val="pl-PL"/>
              </w:rPr>
              <w:t>13985</w:t>
            </w:r>
            <w:r w:rsidRPr="00382B0F">
              <w:rPr>
                <w:lang w:val="pl-PL"/>
              </w:rPr>
              <w:tab/>
            </w:r>
          </w:p>
        </w:tc>
        <w:tc>
          <w:tcPr>
            <w:tcW w:w="1170" w:type="dxa"/>
          </w:tcPr>
          <w:p w:rsidR="00E213FD" w:rsidRPr="00382B0F" w:rsidRDefault="00E213FD" w:rsidP="00A20815">
            <w:pPr>
              <w:rPr>
                <w:lang w:val="en-US"/>
              </w:rPr>
            </w:pPr>
            <w:r w:rsidRPr="00382B0F">
              <w:rPr>
                <w:lang w:val="pl-PL"/>
              </w:rPr>
              <w:t>18372</w:t>
            </w:r>
          </w:p>
        </w:tc>
        <w:tc>
          <w:tcPr>
            <w:tcW w:w="1170" w:type="dxa"/>
          </w:tcPr>
          <w:p w:rsidR="00E213FD" w:rsidRPr="00382B0F" w:rsidRDefault="00E213FD" w:rsidP="00A20815">
            <w:pPr>
              <w:rPr>
                <w:lang w:val="en-US"/>
              </w:rPr>
            </w:pPr>
            <w:r w:rsidRPr="00382B0F">
              <w:rPr>
                <w:lang w:val="pl-PL"/>
              </w:rPr>
              <w:t>32981</w:t>
            </w:r>
          </w:p>
        </w:tc>
        <w:tc>
          <w:tcPr>
            <w:tcW w:w="1170" w:type="dxa"/>
          </w:tcPr>
          <w:p w:rsidR="00E213FD" w:rsidRPr="00382B0F" w:rsidRDefault="00E213FD" w:rsidP="00A20815">
            <w:pPr>
              <w:rPr>
                <w:lang w:val="en-US"/>
              </w:rPr>
            </w:pPr>
            <w:r w:rsidRPr="00382B0F">
              <w:rPr>
                <w:lang w:val="pl-PL"/>
              </w:rPr>
              <w:t>31969</w:t>
            </w:r>
          </w:p>
        </w:tc>
        <w:tc>
          <w:tcPr>
            <w:tcW w:w="1170" w:type="dxa"/>
          </w:tcPr>
          <w:p w:rsidR="00E213FD" w:rsidRPr="00382B0F" w:rsidRDefault="00E213FD" w:rsidP="00A20815">
            <w:pPr>
              <w:rPr>
                <w:lang w:val="en-US"/>
              </w:rPr>
            </w:pPr>
            <w:r w:rsidRPr="00382B0F">
              <w:rPr>
                <w:lang w:val="pl-PL"/>
              </w:rPr>
              <w:t>22617</w:t>
            </w:r>
          </w:p>
        </w:tc>
        <w:tc>
          <w:tcPr>
            <w:tcW w:w="1170" w:type="dxa"/>
          </w:tcPr>
          <w:p w:rsidR="00E213FD" w:rsidRPr="00382B0F" w:rsidRDefault="00E213FD" w:rsidP="00A20815">
            <w:pPr>
              <w:rPr>
                <w:lang w:val="en-US"/>
              </w:rPr>
            </w:pPr>
            <w:r w:rsidRPr="00382B0F">
              <w:rPr>
                <w:lang w:val="pl-PL"/>
              </w:rPr>
              <w:t>54585</w:t>
            </w:r>
          </w:p>
        </w:tc>
      </w:tr>
      <w:tr w:rsidR="00E213FD" w:rsidRPr="00382B0F" w:rsidTr="00A20815">
        <w:tc>
          <w:tcPr>
            <w:tcW w:w="959" w:type="dxa"/>
          </w:tcPr>
          <w:p w:rsidR="00E213FD" w:rsidRPr="00382B0F" w:rsidRDefault="00E213FD" w:rsidP="00A20815">
            <w:pPr>
              <w:rPr>
                <w:lang w:val="en-US"/>
              </w:rPr>
            </w:pPr>
            <w:r w:rsidRPr="00382B0F">
              <w:rPr>
                <w:lang w:val="pl-PL"/>
              </w:rPr>
              <w:t>Odra</w:t>
            </w:r>
          </w:p>
        </w:tc>
        <w:tc>
          <w:tcPr>
            <w:tcW w:w="1309" w:type="dxa"/>
          </w:tcPr>
          <w:p w:rsidR="00E213FD" w:rsidRPr="00382B0F" w:rsidRDefault="00E213FD" w:rsidP="00A20815">
            <w:pPr>
              <w:rPr>
                <w:lang w:val="en-US"/>
              </w:rPr>
            </w:pPr>
            <w:r w:rsidRPr="00382B0F">
              <w:rPr>
                <w:lang w:val="pl-PL"/>
              </w:rPr>
              <w:t>Gozdowice</w:t>
            </w:r>
          </w:p>
        </w:tc>
        <w:tc>
          <w:tcPr>
            <w:tcW w:w="1170" w:type="dxa"/>
          </w:tcPr>
          <w:p w:rsidR="00E213FD" w:rsidRPr="00382B0F" w:rsidRDefault="00E213FD" w:rsidP="00A20815">
            <w:pPr>
              <w:rPr>
                <w:lang w:val="en-US"/>
              </w:rPr>
            </w:pPr>
            <w:r w:rsidRPr="00382B0F">
              <w:rPr>
                <w:lang w:val="pl-PL"/>
              </w:rPr>
              <w:t>7047</w:t>
            </w:r>
          </w:p>
        </w:tc>
        <w:tc>
          <w:tcPr>
            <w:tcW w:w="1170" w:type="dxa"/>
          </w:tcPr>
          <w:p w:rsidR="00E213FD" w:rsidRPr="00382B0F" w:rsidRDefault="00E213FD" w:rsidP="00A20815">
            <w:pPr>
              <w:rPr>
                <w:lang w:val="en-US"/>
              </w:rPr>
            </w:pPr>
            <w:r w:rsidRPr="00382B0F">
              <w:rPr>
                <w:lang w:val="pl-PL"/>
              </w:rPr>
              <w:t>9646</w:t>
            </w:r>
          </w:p>
        </w:tc>
        <w:tc>
          <w:tcPr>
            <w:tcW w:w="1170" w:type="dxa"/>
          </w:tcPr>
          <w:p w:rsidR="00E213FD" w:rsidRPr="00382B0F" w:rsidRDefault="00E213FD" w:rsidP="00A20815">
            <w:pPr>
              <w:rPr>
                <w:lang w:val="en-US"/>
              </w:rPr>
            </w:pPr>
            <w:r w:rsidRPr="00382B0F">
              <w:rPr>
                <w:lang w:val="pl-PL"/>
              </w:rPr>
              <w:t>16586</w:t>
            </w:r>
          </w:p>
        </w:tc>
        <w:tc>
          <w:tcPr>
            <w:tcW w:w="1170" w:type="dxa"/>
          </w:tcPr>
          <w:p w:rsidR="00E213FD" w:rsidRPr="00382B0F" w:rsidRDefault="00E213FD" w:rsidP="00A20815">
            <w:pPr>
              <w:rPr>
                <w:lang w:val="en-US"/>
              </w:rPr>
            </w:pPr>
            <w:r w:rsidRPr="00382B0F">
              <w:rPr>
                <w:lang w:val="pl-PL"/>
              </w:rPr>
              <w:t>2255</w:t>
            </w:r>
          </w:p>
        </w:tc>
        <w:tc>
          <w:tcPr>
            <w:tcW w:w="1170" w:type="dxa"/>
          </w:tcPr>
          <w:p w:rsidR="00E213FD" w:rsidRPr="00382B0F" w:rsidRDefault="00E213FD" w:rsidP="00A20815">
            <w:pPr>
              <w:rPr>
                <w:lang w:val="en-US"/>
              </w:rPr>
            </w:pPr>
            <w:r w:rsidRPr="00382B0F">
              <w:rPr>
                <w:lang w:val="pl-PL"/>
              </w:rPr>
              <w:t>1636</w:t>
            </w:r>
          </w:p>
        </w:tc>
        <w:tc>
          <w:tcPr>
            <w:tcW w:w="1170" w:type="dxa"/>
          </w:tcPr>
          <w:p w:rsidR="00E213FD" w:rsidRPr="00382B0F" w:rsidRDefault="00E213FD" w:rsidP="00A20815">
            <w:pPr>
              <w:rPr>
                <w:lang w:val="en-US"/>
              </w:rPr>
            </w:pPr>
            <w:r w:rsidRPr="00382B0F">
              <w:rPr>
                <w:lang w:val="pl-PL"/>
              </w:rPr>
              <w:t>23342</w:t>
            </w:r>
          </w:p>
        </w:tc>
      </w:tr>
      <w:tr w:rsidR="00E213FD" w:rsidRPr="00382B0F" w:rsidTr="00A20815">
        <w:tc>
          <w:tcPr>
            <w:tcW w:w="959" w:type="dxa"/>
          </w:tcPr>
          <w:p w:rsidR="00E213FD" w:rsidRPr="00382B0F" w:rsidRDefault="00E213FD" w:rsidP="00A20815">
            <w:pPr>
              <w:rPr>
                <w:lang w:val="en-US"/>
              </w:rPr>
            </w:pPr>
            <w:proofErr w:type="spellStart"/>
            <w:r w:rsidRPr="00382B0F">
              <w:rPr>
                <w:lang w:val="en-US"/>
              </w:rPr>
              <w:t>Słupia</w:t>
            </w:r>
            <w:proofErr w:type="spellEnd"/>
          </w:p>
        </w:tc>
        <w:tc>
          <w:tcPr>
            <w:tcW w:w="1309" w:type="dxa"/>
          </w:tcPr>
          <w:p w:rsidR="00E213FD" w:rsidRPr="00382B0F" w:rsidRDefault="00E213FD" w:rsidP="00A20815">
            <w:pPr>
              <w:rPr>
                <w:lang w:val="en-US"/>
              </w:rPr>
            </w:pPr>
            <w:proofErr w:type="spellStart"/>
            <w:r w:rsidRPr="00382B0F">
              <w:rPr>
                <w:lang w:val="en-US"/>
              </w:rPr>
              <w:t>Słupsk</w:t>
            </w:r>
            <w:proofErr w:type="spellEnd"/>
          </w:p>
        </w:tc>
        <w:tc>
          <w:tcPr>
            <w:tcW w:w="1170" w:type="dxa"/>
          </w:tcPr>
          <w:p w:rsidR="00E213FD" w:rsidRPr="00382B0F" w:rsidRDefault="00E213FD" w:rsidP="00A20815">
            <w:pPr>
              <w:rPr>
                <w:lang w:val="en-US"/>
              </w:rPr>
            </w:pPr>
            <w:r w:rsidRPr="00382B0F">
              <w:rPr>
                <w:lang w:val="en-US"/>
              </w:rPr>
              <w:t>221</w:t>
            </w:r>
          </w:p>
        </w:tc>
        <w:tc>
          <w:tcPr>
            <w:tcW w:w="1170" w:type="dxa"/>
          </w:tcPr>
          <w:p w:rsidR="00E213FD" w:rsidRPr="00382B0F" w:rsidRDefault="00E213FD" w:rsidP="00A20815">
            <w:pPr>
              <w:rPr>
                <w:lang w:val="en-US"/>
              </w:rPr>
            </w:pPr>
            <w:r w:rsidRPr="00382B0F">
              <w:rPr>
                <w:lang w:val="en-US"/>
              </w:rPr>
              <w:t>273</w:t>
            </w:r>
          </w:p>
        </w:tc>
        <w:tc>
          <w:tcPr>
            <w:tcW w:w="1170" w:type="dxa"/>
          </w:tcPr>
          <w:p w:rsidR="00E213FD" w:rsidRPr="00382B0F" w:rsidRDefault="00E213FD" w:rsidP="00A20815">
            <w:pPr>
              <w:rPr>
                <w:lang w:val="en-US"/>
              </w:rPr>
            </w:pPr>
            <w:r w:rsidRPr="00382B0F">
              <w:rPr>
                <w:lang w:val="en-US"/>
              </w:rPr>
              <w:t>494</w:t>
            </w:r>
          </w:p>
        </w:tc>
        <w:tc>
          <w:tcPr>
            <w:tcW w:w="1170" w:type="dxa"/>
          </w:tcPr>
          <w:p w:rsidR="00E213FD" w:rsidRPr="00382B0F" w:rsidRDefault="00E213FD" w:rsidP="00A20815">
            <w:pPr>
              <w:rPr>
                <w:lang w:val="en-US"/>
              </w:rPr>
            </w:pPr>
            <w:r w:rsidRPr="00382B0F">
              <w:rPr>
                <w:lang w:val="en-US"/>
              </w:rPr>
              <w:t>236</w:t>
            </w:r>
          </w:p>
        </w:tc>
        <w:tc>
          <w:tcPr>
            <w:tcW w:w="1170" w:type="dxa"/>
          </w:tcPr>
          <w:p w:rsidR="00E213FD" w:rsidRPr="00382B0F" w:rsidRDefault="00E213FD" w:rsidP="00A20815">
            <w:pPr>
              <w:rPr>
                <w:lang w:val="en-US"/>
              </w:rPr>
            </w:pPr>
            <w:r w:rsidRPr="00382B0F">
              <w:rPr>
                <w:lang w:val="en-US"/>
              </w:rPr>
              <w:t>228</w:t>
            </w:r>
          </w:p>
        </w:tc>
        <w:tc>
          <w:tcPr>
            <w:tcW w:w="1170" w:type="dxa"/>
          </w:tcPr>
          <w:p w:rsidR="00E213FD" w:rsidRPr="00382B0F" w:rsidRDefault="00E213FD" w:rsidP="00A20815">
            <w:pPr>
              <w:rPr>
                <w:lang w:val="en-US"/>
              </w:rPr>
            </w:pPr>
            <w:r w:rsidRPr="00382B0F">
              <w:rPr>
                <w:lang w:val="en-US"/>
              </w:rPr>
              <w:t>465</w:t>
            </w:r>
          </w:p>
        </w:tc>
      </w:tr>
      <w:tr w:rsidR="00E213FD" w:rsidRPr="00382B0F" w:rsidTr="00A20815">
        <w:tc>
          <w:tcPr>
            <w:tcW w:w="959" w:type="dxa"/>
          </w:tcPr>
          <w:p w:rsidR="00E213FD" w:rsidRPr="00382B0F" w:rsidRDefault="00E213FD" w:rsidP="00A20815">
            <w:pPr>
              <w:rPr>
                <w:lang w:val="en-US"/>
              </w:rPr>
            </w:pPr>
            <w:proofErr w:type="spellStart"/>
            <w:r w:rsidRPr="00382B0F">
              <w:rPr>
                <w:lang w:val="en-US"/>
              </w:rPr>
              <w:t>Rega</w:t>
            </w:r>
            <w:proofErr w:type="spellEnd"/>
          </w:p>
        </w:tc>
        <w:tc>
          <w:tcPr>
            <w:tcW w:w="1309" w:type="dxa"/>
          </w:tcPr>
          <w:p w:rsidR="00E213FD" w:rsidRPr="00382B0F" w:rsidRDefault="00E213FD" w:rsidP="00A20815">
            <w:pPr>
              <w:rPr>
                <w:lang w:val="en-US"/>
              </w:rPr>
            </w:pPr>
            <w:proofErr w:type="spellStart"/>
            <w:r w:rsidRPr="00382B0F">
              <w:rPr>
                <w:lang w:val="en-US"/>
              </w:rPr>
              <w:t>Resko</w:t>
            </w:r>
            <w:proofErr w:type="spellEnd"/>
          </w:p>
        </w:tc>
        <w:tc>
          <w:tcPr>
            <w:tcW w:w="1170" w:type="dxa"/>
          </w:tcPr>
          <w:p w:rsidR="00E213FD" w:rsidRPr="00382B0F" w:rsidRDefault="00E213FD" w:rsidP="00A20815">
            <w:pPr>
              <w:rPr>
                <w:lang w:val="en-US"/>
              </w:rPr>
            </w:pPr>
            <w:r w:rsidRPr="00382B0F">
              <w:rPr>
                <w:lang w:val="en-US"/>
              </w:rPr>
              <w:t>115</w:t>
            </w:r>
          </w:p>
        </w:tc>
        <w:tc>
          <w:tcPr>
            <w:tcW w:w="1170" w:type="dxa"/>
          </w:tcPr>
          <w:p w:rsidR="00E213FD" w:rsidRPr="00382B0F" w:rsidRDefault="00E213FD" w:rsidP="00A20815">
            <w:pPr>
              <w:rPr>
                <w:lang w:val="en-US"/>
              </w:rPr>
            </w:pPr>
            <w:r w:rsidRPr="00382B0F">
              <w:rPr>
                <w:lang w:val="en-US"/>
              </w:rPr>
              <w:t>164</w:t>
            </w:r>
          </w:p>
        </w:tc>
        <w:tc>
          <w:tcPr>
            <w:tcW w:w="1170" w:type="dxa"/>
          </w:tcPr>
          <w:p w:rsidR="00E213FD" w:rsidRPr="00382B0F" w:rsidRDefault="00E213FD" w:rsidP="00A20815">
            <w:pPr>
              <w:rPr>
                <w:lang w:val="en-US"/>
              </w:rPr>
            </w:pPr>
            <w:r w:rsidRPr="00382B0F">
              <w:rPr>
                <w:lang w:val="en-US"/>
              </w:rPr>
              <w:t>283</w:t>
            </w:r>
          </w:p>
        </w:tc>
        <w:tc>
          <w:tcPr>
            <w:tcW w:w="1170" w:type="dxa"/>
          </w:tcPr>
          <w:p w:rsidR="00E213FD" w:rsidRPr="00382B0F" w:rsidRDefault="00E213FD" w:rsidP="00A20815">
            <w:pPr>
              <w:rPr>
                <w:lang w:val="en-US"/>
              </w:rPr>
            </w:pPr>
            <w:r w:rsidRPr="00382B0F">
              <w:rPr>
                <w:lang w:val="en-US"/>
              </w:rPr>
              <w:t>115</w:t>
            </w:r>
          </w:p>
        </w:tc>
        <w:tc>
          <w:tcPr>
            <w:tcW w:w="1170" w:type="dxa"/>
          </w:tcPr>
          <w:p w:rsidR="00E213FD" w:rsidRPr="00382B0F" w:rsidRDefault="00E213FD" w:rsidP="00A20815">
            <w:pPr>
              <w:rPr>
                <w:lang w:val="en-US"/>
              </w:rPr>
            </w:pPr>
            <w:r w:rsidRPr="00382B0F">
              <w:rPr>
                <w:lang w:val="en-US"/>
              </w:rPr>
              <w:t>300</w:t>
            </w:r>
          </w:p>
        </w:tc>
        <w:tc>
          <w:tcPr>
            <w:tcW w:w="1170" w:type="dxa"/>
          </w:tcPr>
          <w:p w:rsidR="00E213FD" w:rsidRPr="00382B0F" w:rsidRDefault="00E213FD" w:rsidP="00A20815">
            <w:pPr>
              <w:rPr>
                <w:lang w:val="en-US"/>
              </w:rPr>
            </w:pPr>
            <w:r w:rsidRPr="00382B0F">
              <w:rPr>
                <w:lang w:val="en-US"/>
              </w:rPr>
              <w:t>415</w:t>
            </w:r>
          </w:p>
        </w:tc>
      </w:tr>
    </w:tbl>
    <w:p w:rsidR="00E213FD" w:rsidRDefault="00E213FD" w:rsidP="00863C9B">
      <w:pPr>
        <w:spacing w:after="0"/>
        <w:rPr>
          <w:lang w:val="en-GB"/>
        </w:rPr>
      </w:pPr>
    </w:p>
    <w:p w:rsidR="008261B0" w:rsidRPr="008261B0" w:rsidRDefault="008261B0" w:rsidP="008261B0">
      <w:pPr>
        <w:pStyle w:val="Heading1"/>
        <w:rPr>
          <w:lang w:val="en-GB"/>
        </w:rPr>
      </w:pPr>
      <w:r>
        <w:rPr>
          <w:lang w:val="en-GB"/>
        </w:rPr>
        <w:t>6 Ice regime</w:t>
      </w:r>
    </w:p>
    <w:p w:rsidR="00023BA8" w:rsidRDefault="00023BA8" w:rsidP="008261B0">
      <w:pPr>
        <w:rPr>
          <w:lang w:val="en-US"/>
        </w:rPr>
      </w:pPr>
    </w:p>
    <w:p w:rsidR="008261B0" w:rsidRDefault="00023BA8" w:rsidP="008261B0">
      <w:pPr>
        <w:rPr>
          <w:lang w:val="en-GB"/>
        </w:rPr>
      </w:pPr>
      <w:r w:rsidRPr="005A5631">
        <w:rPr>
          <w:lang w:val="en-US"/>
        </w:rPr>
        <w:t>The river ice regime is considered a sensitiv</w:t>
      </w:r>
      <w:r>
        <w:rPr>
          <w:lang w:val="en-US"/>
        </w:rPr>
        <w:t xml:space="preserve">e indicator of climate change. </w:t>
      </w:r>
      <w:proofErr w:type="spellStart"/>
      <w:r>
        <w:rPr>
          <w:lang w:val="en-US"/>
        </w:rPr>
        <w:t>Klavins</w:t>
      </w:r>
      <w:proofErr w:type="spellEnd"/>
      <w:r>
        <w:rPr>
          <w:lang w:val="en-US"/>
        </w:rPr>
        <w:t xml:space="preserve"> et al. (2007, 2009) studied </w:t>
      </w:r>
      <w:r w:rsidRPr="005A5631">
        <w:rPr>
          <w:lang w:val="en-US"/>
        </w:rPr>
        <w:t>long term changes in ice break up date and duration of ice cover in 17 river stations in the Baltic countries and Belarus</w:t>
      </w:r>
      <w:r>
        <w:rPr>
          <w:lang w:val="en-US"/>
        </w:rPr>
        <w:t xml:space="preserve">. </w:t>
      </w:r>
      <w:r w:rsidRPr="005A5631">
        <w:rPr>
          <w:lang w:val="en-US"/>
        </w:rPr>
        <w:t xml:space="preserve">River </w:t>
      </w:r>
      <w:proofErr w:type="spellStart"/>
      <w:r w:rsidRPr="005A5631">
        <w:rPr>
          <w:lang w:val="en-US"/>
        </w:rPr>
        <w:t>Daugava</w:t>
      </w:r>
      <w:proofErr w:type="spellEnd"/>
      <w:r w:rsidRPr="005A5631">
        <w:rPr>
          <w:lang w:val="en-US"/>
        </w:rPr>
        <w:t xml:space="preserve"> </w:t>
      </w:r>
      <w:r>
        <w:rPr>
          <w:lang w:val="en-US"/>
        </w:rPr>
        <w:t>ha</w:t>
      </w:r>
      <w:r w:rsidRPr="005A5631">
        <w:rPr>
          <w:lang w:val="en-US"/>
        </w:rPr>
        <w:t>s the longest data series in Europe</w:t>
      </w:r>
      <w:r w:rsidRPr="00023BA8">
        <w:rPr>
          <w:lang w:val="en-US"/>
        </w:rPr>
        <w:t xml:space="preserve"> </w:t>
      </w:r>
      <w:r>
        <w:rPr>
          <w:lang w:val="en-US"/>
        </w:rPr>
        <w:t xml:space="preserve">starting in 1530. </w:t>
      </w:r>
      <w:r w:rsidRPr="005A5631">
        <w:rPr>
          <w:lang w:val="en-US"/>
        </w:rPr>
        <w:t>A pronounced downward trend was observed over the last 150 years and even more clearly evident during the recent 30 years</w:t>
      </w:r>
      <w:r w:rsidR="008B5830">
        <w:rPr>
          <w:lang w:val="en-US"/>
        </w:rPr>
        <w:t xml:space="preserve"> (Fig</w:t>
      </w:r>
      <w:r w:rsidRPr="005A5631">
        <w:rPr>
          <w:lang w:val="en-US"/>
        </w:rPr>
        <w:t>.</w:t>
      </w:r>
      <w:r w:rsidR="008B5830">
        <w:rPr>
          <w:lang w:val="en-US"/>
        </w:rPr>
        <w:t xml:space="preserve"> 6.1).</w:t>
      </w:r>
      <w:r w:rsidRPr="005A5631">
        <w:rPr>
          <w:lang w:val="en-US"/>
        </w:rPr>
        <w:t xml:space="preserve"> No downward trend was detected for the initial period, which includes Little Ice Age. The study of the records of historical observations shows recurring periods of mild and severe winters.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48"/>
        <w:gridCol w:w="2006"/>
      </w:tblGrid>
      <w:tr w:rsidR="00023BA8" w:rsidRPr="00DF4F7B" w:rsidTr="00442217">
        <w:tc>
          <w:tcPr>
            <w:tcW w:w="7848" w:type="dxa"/>
          </w:tcPr>
          <w:p w:rsidR="00023BA8" w:rsidRDefault="00023BA8" w:rsidP="00442217">
            <w:pPr>
              <w:jc w:val="both"/>
              <w:rPr>
                <w:sz w:val="22"/>
                <w:szCs w:val="22"/>
                <w:lang w:val="en-US"/>
              </w:rPr>
            </w:pPr>
            <w:r>
              <w:rPr>
                <w:noProof/>
              </w:rPr>
              <w:lastRenderedPageBreak/>
              <w:drawing>
                <wp:inline distT="0" distB="0" distL="0" distR="0" wp14:anchorId="270EB90C" wp14:editId="7ADDBFC5">
                  <wp:extent cx="4678680" cy="29565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31813" t="25703" r="11948" b="29797"/>
                          <a:stretch>
                            <a:fillRect/>
                          </a:stretch>
                        </pic:blipFill>
                        <pic:spPr bwMode="auto">
                          <a:xfrm>
                            <a:off x="0" y="0"/>
                            <a:ext cx="4678680" cy="2956560"/>
                          </a:xfrm>
                          <a:prstGeom prst="rect">
                            <a:avLst/>
                          </a:prstGeom>
                          <a:noFill/>
                          <a:ln>
                            <a:noFill/>
                          </a:ln>
                        </pic:spPr>
                      </pic:pic>
                    </a:graphicData>
                  </a:graphic>
                </wp:inline>
              </w:drawing>
            </w:r>
          </w:p>
        </w:tc>
        <w:tc>
          <w:tcPr>
            <w:tcW w:w="2006" w:type="dxa"/>
          </w:tcPr>
          <w:p w:rsidR="00023BA8" w:rsidRDefault="00023BA8" w:rsidP="00442217">
            <w:pPr>
              <w:jc w:val="both"/>
              <w:rPr>
                <w:sz w:val="22"/>
                <w:szCs w:val="22"/>
                <w:lang w:val="en-US"/>
              </w:rPr>
            </w:pPr>
          </w:p>
          <w:p w:rsidR="00023BA8" w:rsidRPr="00863C9B" w:rsidRDefault="008B5830" w:rsidP="00442217">
            <w:pPr>
              <w:jc w:val="both"/>
              <w:rPr>
                <w:rFonts w:asciiTheme="minorHAnsi" w:hAnsiTheme="minorHAnsi" w:cstheme="minorHAnsi"/>
                <w:i/>
                <w:sz w:val="22"/>
                <w:szCs w:val="22"/>
                <w:lang w:val="en-US"/>
              </w:rPr>
            </w:pPr>
            <w:r w:rsidRPr="00863C9B">
              <w:rPr>
                <w:rFonts w:asciiTheme="minorHAnsi" w:hAnsiTheme="minorHAnsi" w:cstheme="minorHAnsi"/>
                <w:i/>
                <w:sz w:val="22"/>
                <w:szCs w:val="22"/>
                <w:lang w:val="en-US"/>
              </w:rPr>
              <w:t>Fig. 6.1</w:t>
            </w:r>
          </w:p>
          <w:p w:rsidR="00023BA8" w:rsidRPr="00DF4F7B" w:rsidRDefault="00023BA8" w:rsidP="00442217">
            <w:pPr>
              <w:jc w:val="both"/>
              <w:rPr>
                <w:rFonts w:asciiTheme="minorHAnsi" w:hAnsiTheme="minorHAnsi" w:cstheme="minorHAnsi"/>
                <w:i/>
                <w:sz w:val="22"/>
                <w:szCs w:val="22"/>
                <w:lang w:val="en-US"/>
              </w:rPr>
            </w:pPr>
            <w:r w:rsidRPr="00863C9B">
              <w:rPr>
                <w:rFonts w:asciiTheme="minorHAnsi" w:hAnsiTheme="minorHAnsi" w:cstheme="minorHAnsi"/>
                <w:i/>
                <w:sz w:val="22"/>
                <w:szCs w:val="22"/>
                <w:lang w:val="en-US"/>
              </w:rPr>
              <w:t xml:space="preserve">Time series of ice break-up dates in River </w:t>
            </w:r>
            <w:proofErr w:type="spellStart"/>
            <w:r w:rsidRPr="00863C9B">
              <w:rPr>
                <w:rFonts w:asciiTheme="minorHAnsi" w:hAnsiTheme="minorHAnsi" w:cstheme="minorHAnsi"/>
                <w:i/>
                <w:sz w:val="22"/>
                <w:szCs w:val="22"/>
                <w:lang w:val="en-US"/>
              </w:rPr>
              <w:t>Daugava</w:t>
            </w:r>
            <w:proofErr w:type="spellEnd"/>
            <w:r w:rsidRPr="00863C9B">
              <w:rPr>
                <w:rFonts w:asciiTheme="minorHAnsi" w:hAnsiTheme="minorHAnsi" w:cstheme="minorHAnsi"/>
                <w:i/>
                <w:sz w:val="22"/>
                <w:szCs w:val="22"/>
                <w:lang w:val="en-US"/>
              </w:rPr>
              <w:t xml:space="preserve"> (dashed line shows trend from 1860 to 2003</w:t>
            </w:r>
            <w:r w:rsidR="00863C9B" w:rsidRPr="00863C9B">
              <w:rPr>
                <w:rFonts w:asciiTheme="minorHAnsi" w:hAnsiTheme="minorHAnsi" w:cstheme="minorHAnsi"/>
                <w:i/>
                <w:sz w:val="22"/>
                <w:szCs w:val="22"/>
                <w:lang w:val="en-US"/>
              </w:rPr>
              <w:t xml:space="preserve"> and </w:t>
            </w:r>
            <w:r w:rsidRPr="00863C9B">
              <w:rPr>
                <w:rFonts w:asciiTheme="minorHAnsi" w:hAnsiTheme="minorHAnsi" w:cstheme="minorHAnsi"/>
                <w:i/>
                <w:sz w:val="22"/>
                <w:szCs w:val="22"/>
                <w:lang w:val="en-US"/>
              </w:rPr>
              <w:t>con</w:t>
            </w:r>
            <w:r w:rsidR="00DF4F7B">
              <w:rPr>
                <w:rFonts w:asciiTheme="minorHAnsi" w:hAnsiTheme="minorHAnsi" w:cstheme="minorHAnsi"/>
                <w:i/>
                <w:sz w:val="22"/>
                <w:szCs w:val="22"/>
                <w:lang w:val="en-US"/>
              </w:rPr>
              <w:t xml:space="preserve">tinuous line from 1530 to 1859) </w:t>
            </w:r>
            <w:r w:rsidRPr="00863C9B">
              <w:rPr>
                <w:rFonts w:asciiTheme="minorHAnsi" w:hAnsiTheme="minorHAnsi" w:cstheme="minorHAnsi"/>
                <w:i/>
                <w:sz w:val="22"/>
                <w:szCs w:val="22"/>
                <w:lang w:val="en-US"/>
              </w:rPr>
              <w:t>(</w:t>
            </w:r>
            <w:proofErr w:type="spellStart"/>
            <w:r w:rsidRPr="00863C9B">
              <w:rPr>
                <w:rFonts w:asciiTheme="minorHAnsi" w:hAnsiTheme="minorHAnsi" w:cstheme="minorHAnsi"/>
                <w:i/>
                <w:sz w:val="22"/>
                <w:szCs w:val="22"/>
                <w:lang w:val="en-US"/>
              </w:rPr>
              <w:t>Kļaviņš</w:t>
            </w:r>
            <w:proofErr w:type="spellEnd"/>
            <w:r w:rsidRPr="00863C9B">
              <w:rPr>
                <w:rFonts w:asciiTheme="minorHAnsi" w:hAnsiTheme="minorHAnsi" w:cstheme="minorHAnsi"/>
                <w:i/>
                <w:sz w:val="22"/>
                <w:szCs w:val="22"/>
                <w:lang w:val="en-US"/>
              </w:rPr>
              <w:t xml:space="preserve"> et al. 2009)</w:t>
            </w:r>
          </w:p>
        </w:tc>
      </w:tr>
    </w:tbl>
    <w:p w:rsidR="008B5830" w:rsidRDefault="008B5830" w:rsidP="008B5830">
      <w:pPr>
        <w:jc w:val="both"/>
        <w:rPr>
          <w:lang w:val="en-US"/>
        </w:rPr>
      </w:pPr>
    </w:p>
    <w:p w:rsidR="008B5830" w:rsidRDefault="008B5830" w:rsidP="008B5830">
      <w:pPr>
        <w:jc w:val="both"/>
        <w:rPr>
          <w:lang w:val="en-US"/>
        </w:rPr>
      </w:pPr>
      <w:r w:rsidRPr="00FF2965">
        <w:rPr>
          <w:lang w:val="en-US"/>
        </w:rPr>
        <w:t>A decreasing linear trend indicates reduction of ice cover duration and shifting</w:t>
      </w:r>
      <w:r>
        <w:rPr>
          <w:lang w:val="en-US"/>
        </w:rPr>
        <w:t xml:space="preserve"> </w:t>
      </w:r>
      <w:r w:rsidRPr="00FF2965">
        <w:rPr>
          <w:lang w:val="en-US"/>
        </w:rPr>
        <w:t>of the date of ice break-up to earlier dates</w:t>
      </w:r>
      <w:r>
        <w:rPr>
          <w:lang w:val="en-US"/>
        </w:rPr>
        <w:t xml:space="preserve"> in study region</w:t>
      </w:r>
      <w:r w:rsidRPr="00FF2965">
        <w:rPr>
          <w:lang w:val="en-US"/>
        </w:rPr>
        <w:t xml:space="preserve">. </w:t>
      </w:r>
      <w:r w:rsidRPr="00745FB8">
        <w:rPr>
          <w:lang w:val="en-US"/>
        </w:rPr>
        <w:t>The ice-covered period</w:t>
      </w:r>
      <w:r>
        <w:rPr>
          <w:lang w:val="en-US"/>
        </w:rPr>
        <w:t xml:space="preserve"> </w:t>
      </w:r>
      <w:r w:rsidRPr="00745FB8">
        <w:rPr>
          <w:lang w:val="en-US"/>
        </w:rPr>
        <w:t xml:space="preserve">has been declining by 2.8 to 6.3 days per 10 years during the past 30 years. </w:t>
      </w:r>
      <w:r w:rsidRPr="00FF2965">
        <w:rPr>
          <w:lang w:val="en-US"/>
        </w:rPr>
        <w:t>In general, the shift in the</w:t>
      </w:r>
      <w:r>
        <w:rPr>
          <w:lang w:val="en-US"/>
        </w:rPr>
        <w:t xml:space="preserve"> </w:t>
      </w:r>
      <w:r w:rsidRPr="00FF2965">
        <w:rPr>
          <w:lang w:val="en-US"/>
        </w:rPr>
        <w:t>river break-up towards earlier dates, indicating an earlier start of river flooding, can</w:t>
      </w:r>
      <w:r>
        <w:rPr>
          <w:lang w:val="en-US"/>
        </w:rPr>
        <w:t xml:space="preserve"> </w:t>
      </w:r>
      <w:r w:rsidRPr="00FF2965">
        <w:rPr>
          <w:lang w:val="en-US"/>
        </w:rPr>
        <w:t>explain the increase of winter runoff of rivers in the Baltic region.</w:t>
      </w:r>
      <w:r>
        <w:rPr>
          <w:lang w:val="en-US"/>
        </w:rPr>
        <w:t xml:space="preserve"> </w:t>
      </w:r>
      <w:r w:rsidRPr="00745FB8">
        <w:rPr>
          <w:lang w:val="en-US"/>
        </w:rPr>
        <w:t>The time</w:t>
      </w:r>
      <w:r>
        <w:rPr>
          <w:lang w:val="en-US"/>
        </w:rPr>
        <w:t xml:space="preserve"> </w:t>
      </w:r>
      <w:r w:rsidRPr="00745FB8">
        <w:rPr>
          <w:lang w:val="en-US"/>
        </w:rPr>
        <w:t>of ice break-up depends not only on meteorological conditions in a given year and</w:t>
      </w:r>
      <w:r>
        <w:rPr>
          <w:lang w:val="en-US"/>
        </w:rPr>
        <w:t xml:space="preserve"> </w:t>
      </w:r>
      <w:r w:rsidRPr="00745FB8">
        <w:rPr>
          <w:lang w:val="en-US"/>
        </w:rPr>
        <w:t>the distance from the Baltic Sea, but also on global climate change.</w:t>
      </w:r>
    </w:p>
    <w:p w:rsidR="0099544D" w:rsidRDefault="008B5830" w:rsidP="00E213FD">
      <w:pPr>
        <w:jc w:val="both"/>
        <w:rPr>
          <w:lang w:val="en-US"/>
        </w:rPr>
      </w:pPr>
      <w:r w:rsidRPr="00745FB8">
        <w:rPr>
          <w:lang w:val="en-US"/>
        </w:rPr>
        <w:t>Both the ice regime and the seasonal river discharge are shown to be strongly</w:t>
      </w:r>
      <w:r>
        <w:rPr>
          <w:lang w:val="en-US"/>
        </w:rPr>
        <w:t xml:space="preserve"> </w:t>
      </w:r>
      <w:r w:rsidRPr="00745FB8">
        <w:rPr>
          <w:lang w:val="en-US"/>
        </w:rPr>
        <w:t xml:space="preserve">influenced by large-scale atmospheric circulation processes over </w:t>
      </w:r>
      <w:smartTag w:uri="urn:schemas-microsoft-com:office:smarttags" w:element="place">
        <w:r w:rsidRPr="00745FB8">
          <w:rPr>
            <w:lang w:val="en-US"/>
          </w:rPr>
          <w:t>North Atlantic</w:t>
        </w:r>
      </w:smartTag>
      <w:r w:rsidRPr="00745FB8">
        <w:rPr>
          <w:lang w:val="en-US"/>
        </w:rPr>
        <w:t xml:space="preserve"> that</w:t>
      </w:r>
      <w:r>
        <w:rPr>
          <w:lang w:val="en-US"/>
        </w:rPr>
        <w:t xml:space="preserve"> </w:t>
      </w:r>
      <w:r w:rsidRPr="00745FB8">
        <w:rPr>
          <w:lang w:val="en-US"/>
        </w:rPr>
        <w:t>manifests through close correlation with North Atlantic Oscillation index.</w:t>
      </w:r>
      <w:r w:rsidRPr="00FF2965">
        <w:rPr>
          <w:lang w:val="en-US"/>
        </w:rPr>
        <w:t xml:space="preserve"> </w:t>
      </w:r>
      <w:r w:rsidRPr="00A93409">
        <w:rPr>
          <w:lang w:val="en-US"/>
        </w:rPr>
        <w:t xml:space="preserve">A strong negative correlation between the NAO index, WIBIX index and the </w:t>
      </w:r>
      <w:proofErr w:type="spellStart"/>
      <w:r w:rsidRPr="00A93409">
        <w:rPr>
          <w:lang w:val="en-US"/>
        </w:rPr>
        <w:t>icebreak</w:t>
      </w:r>
      <w:proofErr w:type="spellEnd"/>
      <w:r>
        <w:rPr>
          <w:lang w:val="en-US"/>
        </w:rPr>
        <w:t xml:space="preserve"> </w:t>
      </w:r>
      <w:r w:rsidRPr="00A93409">
        <w:rPr>
          <w:lang w:val="en-US"/>
        </w:rPr>
        <w:t xml:space="preserve">up events shows that processes over the </w:t>
      </w:r>
      <w:smartTag w:uri="urn:schemas-microsoft-com:office:smarttags" w:element="place">
        <w:r w:rsidRPr="00A93409">
          <w:rPr>
            <w:lang w:val="en-US"/>
          </w:rPr>
          <w:t>North Atlantic</w:t>
        </w:r>
      </w:smartTag>
      <w:r w:rsidRPr="00A93409">
        <w:rPr>
          <w:lang w:val="en-US"/>
        </w:rPr>
        <w:t xml:space="preserve"> are the driving force for</w:t>
      </w:r>
      <w:r>
        <w:rPr>
          <w:lang w:val="en-US"/>
        </w:rPr>
        <w:t xml:space="preserve"> </w:t>
      </w:r>
      <w:r w:rsidRPr="00A93409">
        <w:rPr>
          <w:lang w:val="en-US"/>
        </w:rPr>
        <w:t>river ice regime in the Baltic region</w:t>
      </w:r>
      <w:r>
        <w:rPr>
          <w:lang w:val="en-US"/>
        </w:rPr>
        <w:t xml:space="preserve"> in study period of </w:t>
      </w:r>
      <w:r w:rsidRPr="00A93409">
        <w:rPr>
          <w:lang w:val="en-US"/>
        </w:rPr>
        <w:t>1921–2000. In winter intense westerly circulation</w:t>
      </w:r>
      <w:r>
        <w:rPr>
          <w:lang w:val="en-US"/>
        </w:rPr>
        <w:t xml:space="preserve"> </w:t>
      </w:r>
      <w:r w:rsidRPr="00A93409">
        <w:rPr>
          <w:lang w:val="en-US"/>
        </w:rPr>
        <w:t>moves fronts and air masses through the mid-latitudes, but during the warm period</w:t>
      </w:r>
      <w:r>
        <w:rPr>
          <w:lang w:val="en-US"/>
        </w:rPr>
        <w:t xml:space="preserve"> </w:t>
      </w:r>
      <w:r w:rsidRPr="00A93409">
        <w:rPr>
          <w:lang w:val="en-US"/>
        </w:rPr>
        <w:t>it weakens considerably and a great part of precipitation events are due to different</w:t>
      </w:r>
      <w:r>
        <w:rPr>
          <w:lang w:val="en-US"/>
        </w:rPr>
        <w:t xml:space="preserve"> </w:t>
      </w:r>
      <w:r w:rsidR="00E213FD">
        <w:rPr>
          <w:lang w:val="en-US"/>
        </w:rPr>
        <w:t>processes.</w:t>
      </w:r>
    </w:p>
    <w:p w:rsidR="0099544D" w:rsidRDefault="0099544D" w:rsidP="00E213FD">
      <w:pPr>
        <w:jc w:val="both"/>
        <w:rPr>
          <w:lang w:val="en-US"/>
        </w:rPr>
      </w:pPr>
      <w:proofErr w:type="spellStart"/>
      <w:r w:rsidRPr="0099544D">
        <w:rPr>
          <w:lang w:val="en-US"/>
        </w:rPr>
        <w:t>Stonevicius</w:t>
      </w:r>
      <w:proofErr w:type="spellEnd"/>
      <w:r w:rsidRPr="0099544D">
        <w:rPr>
          <w:lang w:val="en-US"/>
        </w:rPr>
        <w:t xml:space="preserve"> </w:t>
      </w:r>
      <w:r w:rsidRPr="0099544D">
        <w:rPr>
          <w:lang w:val="en-US"/>
        </w:rPr>
        <w:t>et al. (2008</w:t>
      </w:r>
      <w:r>
        <w:rPr>
          <w:lang w:val="en-US"/>
        </w:rPr>
        <w:t>) discovered</w:t>
      </w:r>
      <w:r w:rsidRPr="0099544D">
        <w:rPr>
          <w:lang w:val="en-US"/>
        </w:rPr>
        <w:t xml:space="preserve"> </w:t>
      </w:r>
      <w:r>
        <w:rPr>
          <w:lang w:val="en-US"/>
        </w:rPr>
        <w:t xml:space="preserve">a </w:t>
      </w:r>
      <w:r w:rsidRPr="0099544D">
        <w:rPr>
          <w:lang w:val="en-US"/>
        </w:rPr>
        <w:t>decr</w:t>
      </w:r>
      <w:r>
        <w:rPr>
          <w:lang w:val="en-US"/>
        </w:rPr>
        <w:t>ease in</w:t>
      </w:r>
      <w:r w:rsidRPr="0099544D">
        <w:rPr>
          <w:lang w:val="en-US"/>
        </w:rPr>
        <w:t xml:space="preserve"> </w:t>
      </w:r>
      <w:r w:rsidR="001F04C2">
        <w:rPr>
          <w:lang w:val="en-US"/>
        </w:rPr>
        <w:t>i</w:t>
      </w:r>
      <w:bookmarkStart w:id="0" w:name="_GoBack"/>
      <w:bookmarkEnd w:id="0"/>
      <w:r w:rsidRPr="0099544D">
        <w:rPr>
          <w:lang w:val="en-US"/>
        </w:rPr>
        <w:t xml:space="preserve">ce cover persistence in the lower reaches of the </w:t>
      </w:r>
      <w:proofErr w:type="spellStart"/>
      <w:r w:rsidRPr="0099544D">
        <w:rPr>
          <w:lang w:val="en-US"/>
        </w:rPr>
        <w:t>Nemunas</w:t>
      </w:r>
      <w:proofErr w:type="spellEnd"/>
      <w:r w:rsidRPr="0099544D">
        <w:rPr>
          <w:lang w:val="en-US"/>
        </w:rPr>
        <w:t xml:space="preserve"> River </w:t>
      </w:r>
      <w:r w:rsidRPr="0099544D">
        <w:rPr>
          <w:lang w:val="en-US"/>
        </w:rPr>
        <w:t>during the last 150 yr</w:t>
      </w:r>
      <w:r w:rsidRPr="0099544D">
        <w:rPr>
          <w:lang w:val="en-US"/>
        </w:rPr>
        <w:t>. The variation in the river freeze- and break-up dates is related to climatic variables. The significance of the negative break-up trend exceeds that of the positive freeze-up trend. Low-frequency large-scale atmospheric circulation patterns such as the North Atlantic Oscillation and Arctic Oscillation (NAO/AO) appear to have more influence on the break-up date than on the freeze-up date. Different classification methods applied to the atmospheric patterns prevailing in the early freeze-up events reveal similar results; however, differences arising between classifications are attributable to non-persistent and high frequency patterns.</w:t>
      </w:r>
    </w:p>
    <w:p w:rsidR="0099544D" w:rsidRPr="00E213FD" w:rsidRDefault="0099544D" w:rsidP="00E213FD">
      <w:pPr>
        <w:jc w:val="both"/>
        <w:rPr>
          <w:lang w:val="en-US"/>
        </w:rPr>
      </w:pPr>
      <w:r>
        <w:rPr>
          <w:lang w:val="en-US"/>
        </w:rPr>
        <w:t xml:space="preserve">Also in Lithuania, </w:t>
      </w:r>
      <w:proofErr w:type="spellStart"/>
      <w:r w:rsidRPr="0099544D">
        <w:rPr>
          <w:lang w:val="en-US"/>
        </w:rPr>
        <w:t>Šarauskienė</w:t>
      </w:r>
      <w:proofErr w:type="spellEnd"/>
      <w:r w:rsidR="005B23FF">
        <w:rPr>
          <w:lang w:val="en-US"/>
        </w:rPr>
        <w:t xml:space="preserve"> &amp;</w:t>
      </w:r>
      <w:r>
        <w:rPr>
          <w:lang w:val="en-US"/>
        </w:rPr>
        <w:t xml:space="preserve"> </w:t>
      </w:r>
      <w:proofErr w:type="spellStart"/>
      <w:r w:rsidR="005B23FF" w:rsidRPr="005B23FF">
        <w:rPr>
          <w:bCs/>
          <w:lang w:val="en-US"/>
        </w:rPr>
        <w:t>Jurgelėnaitė</w:t>
      </w:r>
      <w:proofErr w:type="spellEnd"/>
      <w:r w:rsidR="005B23FF" w:rsidRPr="005B23FF">
        <w:rPr>
          <w:bCs/>
          <w:lang w:val="en-US"/>
        </w:rPr>
        <w:t xml:space="preserve"> </w:t>
      </w:r>
      <w:r>
        <w:rPr>
          <w:lang w:val="en-US"/>
        </w:rPr>
        <w:t>(2008) studied</w:t>
      </w:r>
      <w:r w:rsidRPr="0099544D">
        <w:rPr>
          <w:lang w:val="en-US"/>
        </w:rPr>
        <w:t xml:space="preserve"> </w:t>
      </w:r>
      <w:r>
        <w:rPr>
          <w:lang w:val="en-US"/>
        </w:rPr>
        <w:t>i</w:t>
      </w:r>
      <w:r w:rsidRPr="0099544D">
        <w:rPr>
          <w:lang w:val="en-US"/>
        </w:rPr>
        <w:t>ce cover data of 13 water measurement stations (WMS) of 8 rivers. Variation in ice cov</w:t>
      </w:r>
      <w:r>
        <w:rPr>
          <w:lang w:val="en-US"/>
        </w:rPr>
        <w:t>er data on the selected rivers wa</w:t>
      </w:r>
      <w:r w:rsidRPr="0099544D">
        <w:rPr>
          <w:lang w:val="en-US"/>
        </w:rPr>
        <w:t xml:space="preserve">s investigated comparing the data </w:t>
      </w:r>
      <w:r>
        <w:rPr>
          <w:lang w:val="en-US"/>
        </w:rPr>
        <w:t>of 3 periods:</w:t>
      </w:r>
      <w:r w:rsidRPr="0099544D">
        <w:rPr>
          <w:lang w:val="en-US"/>
        </w:rPr>
        <w:t xml:space="preserve"> 1931</w:t>
      </w:r>
      <w:r>
        <w:rPr>
          <w:lang w:val="en-US"/>
        </w:rPr>
        <w:t>–</w:t>
      </w:r>
      <w:r w:rsidRPr="0099544D">
        <w:rPr>
          <w:lang w:val="en-US"/>
        </w:rPr>
        <w:t>1960, 1961</w:t>
      </w:r>
      <w:r>
        <w:rPr>
          <w:lang w:val="en-US"/>
        </w:rPr>
        <w:t>–</w:t>
      </w:r>
      <w:r w:rsidRPr="0099544D">
        <w:rPr>
          <w:lang w:val="en-US"/>
        </w:rPr>
        <w:t>1990 and 19</w:t>
      </w:r>
      <w:r>
        <w:rPr>
          <w:lang w:val="en-US"/>
        </w:rPr>
        <w:t>9</w:t>
      </w:r>
      <w:r w:rsidRPr="0099544D">
        <w:rPr>
          <w:lang w:val="en-US"/>
        </w:rPr>
        <w:t>1</w:t>
      </w:r>
      <w:r>
        <w:rPr>
          <w:lang w:val="en-US"/>
        </w:rPr>
        <w:t>–</w:t>
      </w:r>
      <w:r w:rsidRPr="0099544D">
        <w:rPr>
          <w:lang w:val="en-US"/>
        </w:rPr>
        <w:t xml:space="preserve">2005. The study revealed that warming winters </w:t>
      </w:r>
      <w:proofErr w:type="gramStart"/>
      <w:r w:rsidRPr="0099544D">
        <w:rPr>
          <w:lang w:val="en-US"/>
        </w:rPr>
        <w:t>cause</w:t>
      </w:r>
      <w:proofErr w:type="gramEnd"/>
      <w:r w:rsidRPr="0099544D">
        <w:rPr>
          <w:lang w:val="en-US"/>
        </w:rPr>
        <w:t xml:space="preserve"> later freeze-up dates and shorter ice cover duration on the rivers. Long</w:t>
      </w:r>
      <w:r>
        <w:rPr>
          <w:lang w:val="en-US"/>
        </w:rPr>
        <w:t>-</w:t>
      </w:r>
      <w:r w:rsidRPr="0099544D">
        <w:rPr>
          <w:lang w:val="en-US"/>
        </w:rPr>
        <w:t xml:space="preserve">term observation data of the </w:t>
      </w:r>
      <w:proofErr w:type="spellStart"/>
      <w:r>
        <w:rPr>
          <w:lang w:val="en-US"/>
        </w:rPr>
        <w:t>Nemunas</w:t>
      </w:r>
      <w:proofErr w:type="spellEnd"/>
      <w:r>
        <w:rPr>
          <w:lang w:val="en-US"/>
        </w:rPr>
        <w:t xml:space="preserve"> at </w:t>
      </w:r>
      <w:proofErr w:type="spellStart"/>
      <w:r>
        <w:rPr>
          <w:lang w:val="en-US"/>
        </w:rPr>
        <w:t>Smalininkai</w:t>
      </w:r>
      <w:proofErr w:type="spellEnd"/>
      <w:r>
        <w:rPr>
          <w:lang w:val="en-US"/>
        </w:rPr>
        <w:t xml:space="preserve"> WMS show</w:t>
      </w:r>
      <w:r w:rsidRPr="0099544D">
        <w:rPr>
          <w:lang w:val="en-US"/>
        </w:rPr>
        <w:t xml:space="preserve"> that in the 20th century ice cover formed on an average 13 days later </w:t>
      </w:r>
      <w:r w:rsidRPr="0099544D">
        <w:rPr>
          <w:lang w:val="en-US"/>
        </w:rPr>
        <w:lastRenderedPageBreak/>
        <w:t xml:space="preserve">than in the 19th century and remained unbroken on an </w:t>
      </w:r>
      <w:r>
        <w:rPr>
          <w:lang w:val="en-US"/>
        </w:rPr>
        <w:t>average 30 days less. Mann-Kendall test identified</w:t>
      </w:r>
      <w:r w:rsidRPr="0099544D">
        <w:rPr>
          <w:lang w:val="en-US"/>
        </w:rPr>
        <w:t xml:space="preserve"> very significant trends in the </w:t>
      </w:r>
      <w:proofErr w:type="spellStart"/>
      <w:r w:rsidRPr="0099544D">
        <w:rPr>
          <w:lang w:val="en-US"/>
        </w:rPr>
        <w:t>Nemunas</w:t>
      </w:r>
      <w:proofErr w:type="spellEnd"/>
      <w:r w:rsidRPr="0099544D">
        <w:rPr>
          <w:lang w:val="en-US"/>
        </w:rPr>
        <w:t xml:space="preserve"> ice data series of the last century (negative trend in ice duration data and positive trend in freeze-up</w:t>
      </w:r>
      <w:r>
        <w:rPr>
          <w:lang w:val="en-US"/>
        </w:rPr>
        <w:t xml:space="preserve"> date data)</w:t>
      </w:r>
      <w:r w:rsidRPr="0099544D">
        <w:rPr>
          <w:lang w:val="en-US"/>
        </w:rPr>
        <w:t xml:space="preserve">. According to the ice cover data, Kaunas HPP has the largest anthropogenic impact on the </w:t>
      </w:r>
      <w:proofErr w:type="spellStart"/>
      <w:r w:rsidRPr="0099544D">
        <w:rPr>
          <w:lang w:val="en-US"/>
        </w:rPr>
        <w:t>Nemunas</w:t>
      </w:r>
      <w:proofErr w:type="spellEnd"/>
      <w:r w:rsidRPr="0099544D">
        <w:rPr>
          <w:lang w:val="en-US"/>
        </w:rPr>
        <w:t xml:space="preserve"> ice processes. After construction of the dam (1959), ice duration at Kaunas and </w:t>
      </w:r>
      <w:proofErr w:type="spellStart"/>
      <w:r w:rsidRPr="0099544D">
        <w:rPr>
          <w:lang w:val="en-US"/>
        </w:rPr>
        <w:t>Lampėdžiai</w:t>
      </w:r>
      <w:proofErr w:type="spellEnd"/>
      <w:r w:rsidRPr="0099544D">
        <w:rPr>
          <w:lang w:val="en-US"/>
        </w:rPr>
        <w:t xml:space="preserve"> WMS has decreased on an average 15 and 5 times, respectively, compared to the period of 1931</w:t>
      </w:r>
      <w:r>
        <w:rPr>
          <w:lang w:val="en-US"/>
        </w:rPr>
        <w:t>–</w:t>
      </w:r>
      <w:r w:rsidRPr="0099544D">
        <w:rPr>
          <w:lang w:val="en-US"/>
        </w:rPr>
        <w:t>-60. In 1961</w:t>
      </w:r>
      <w:r>
        <w:rPr>
          <w:lang w:val="en-US"/>
        </w:rPr>
        <w:t>–</w:t>
      </w:r>
      <w:r w:rsidRPr="0099544D">
        <w:rPr>
          <w:lang w:val="en-US"/>
        </w:rPr>
        <w:t xml:space="preserve">-90 on the </w:t>
      </w:r>
      <w:proofErr w:type="spellStart"/>
      <w:r w:rsidRPr="0099544D">
        <w:rPr>
          <w:lang w:val="en-US"/>
        </w:rPr>
        <w:t>Neris</w:t>
      </w:r>
      <w:proofErr w:type="spellEnd"/>
      <w:r w:rsidRPr="0099544D">
        <w:rPr>
          <w:lang w:val="en-US"/>
        </w:rPr>
        <w:t xml:space="preserve"> ice cover remained for a 3 times shorter period than in 1931</w:t>
      </w:r>
      <w:r>
        <w:rPr>
          <w:lang w:val="en-US"/>
        </w:rPr>
        <w:t>–</w:t>
      </w:r>
      <w:r w:rsidRPr="0099544D">
        <w:rPr>
          <w:lang w:val="en-US"/>
        </w:rPr>
        <w:t>60. Observation data from 1991</w:t>
      </w:r>
      <w:r>
        <w:rPr>
          <w:lang w:val="en-US"/>
        </w:rPr>
        <w:t>–</w:t>
      </w:r>
      <w:r w:rsidRPr="0099544D">
        <w:rPr>
          <w:lang w:val="en-US"/>
        </w:rPr>
        <w:t>2005 indicate strong shrinkage of the investigated rivers` ice duration compared to the earlier studied periods. In the cities the rivers freeze up later and ice cover remains a shorter time due to anthropogenic reasons.</w:t>
      </w:r>
    </w:p>
    <w:p w:rsidR="00030348" w:rsidRPr="00DF4443" w:rsidRDefault="008261B0" w:rsidP="008261B0">
      <w:pPr>
        <w:pStyle w:val="Heading1"/>
        <w:rPr>
          <w:lang w:val="en-GB"/>
        </w:rPr>
      </w:pPr>
      <w:r>
        <w:rPr>
          <w:lang w:val="en-GB"/>
        </w:rPr>
        <w:t>7</w:t>
      </w:r>
      <w:r w:rsidR="00030348" w:rsidRPr="00DF4443">
        <w:rPr>
          <w:lang w:val="en-GB"/>
        </w:rPr>
        <w:t xml:space="preserve"> Conclusions plus synthesis of the findings (1-2 pages)</w:t>
      </w:r>
    </w:p>
    <w:p w:rsidR="00030348" w:rsidRPr="00DF4443" w:rsidRDefault="008261B0" w:rsidP="008261B0">
      <w:pPr>
        <w:pStyle w:val="Heading2"/>
        <w:rPr>
          <w:lang w:val="en-GB"/>
        </w:rPr>
      </w:pPr>
      <w:r>
        <w:rPr>
          <w:lang w:val="en-GB"/>
        </w:rPr>
        <w:t xml:space="preserve">7.1 </w:t>
      </w:r>
      <w:r w:rsidR="00030348" w:rsidRPr="00DF4443">
        <w:rPr>
          <w:lang w:val="en-GB"/>
        </w:rPr>
        <w:t>Discussion on the reasons for changes (climatic and non-climatic)</w:t>
      </w:r>
    </w:p>
    <w:p w:rsidR="00030348" w:rsidRPr="00DF4443" w:rsidRDefault="008261B0" w:rsidP="008261B0">
      <w:pPr>
        <w:pStyle w:val="Heading2"/>
        <w:rPr>
          <w:lang w:val="en-GB"/>
        </w:rPr>
      </w:pPr>
      <w:r>
        <w:rPr>
          <w:lang w:val="en-GB"/>
        </w:rPr>
        <w:t xml:space="preserve">7.2 </w:t>
      </w:r>
      <w:r w:rsidR="00030348" w:rsidRPr="00DF4443">
        <w:rPr>
          <w:lang w:val="en-GB"/>
        </w:rPr>
        <w:t>Discussion on the effects on and interactions with biotic and other abiotic systems (with refer</w:t>
      </w:r>
      <w:r w:rsidR="00023BA8">
        <w:rPr>
          <w:lang w:val="en-GB"/>
        </w:rPr>
        <w:t>ence to other relevant sections</w:t>
      </w:r>
      <w:r w:rsidR="00F23B8D">
        <w:rPr>
          <w:lang w:val="en-GB"/>
        </w:rPr>
        <w:t>)</w:t>
      </w:r>
    </w:p>
    <w:p w:rsidR="00FE205C" w:rsidRDefault="00FE205C">
      <w:pPr>
        <w:rPr>
          <w:lang w:val="en-GB"/>
        </w:rPr>
      </w:pPr>
    </w:p>
    <w:p w:rsidR="00810214" w:rsidRDefault="00F23B8D" w:rsidP="00E213FD">
      <w:pPr>
        <w:pStyle w:val="Heading2"/>
        <w:rPr>
          <w:lang w:val="en-GB"/>
        </w:rPr>
      </w:pPr>
      <w:r>
        <w:rPr>
          <w:lang w:val="en-GB"/>
        </w:rPr>
        <w:t>References</w:t>
      </w:r>
    </w:p>
    <w:p w:rsidR="00F23B8D" w:rsidRPr="00F23B8D" w:rsidRDefault="00F23B8D" w:rsidP="00F23B8D">
      <w:pPr>
        <w:spacing w:after="0"/>
        <w:ind w:left="567" w:hanging="567"/>
        <w:rPr>
          <w:lang w:val="sv-SE"/>
        </w:rPr>
      </w:pPr>
      <w:r>
        <w:rPr>
          <w:lang w:val="sv-SE"/>
        </w:rPr>
        <w:t>Alexandersson H 2002.</w:t>
      </w:r>
      <w:r w:rsidRPr="00F23B8D">
        <w:rPr>
          <w:lang w:val="sv-SE"/>
        </w:rPr>
        <w:t xml:space="preserve"> Temperatur och nederbörd i Sverige 1860-2001</w:t>
      </w:r>
      <w:r>
        <w:rPr>
          <w:i/>
          <w:lang w:val="sv-SE"/>
        </w:rPr>
        <w:t xml:space="preserve">. </w:t>
      </w:r>
      <w:r w:rsidRPr="00F23B8D">
        <w:rPr>
          <w:i/>
          <w:lang w:val="sv-SE"/>
        </w:rPr>
        <w:t>SMHI Rapporter Meteorologi</w:t>
      </w:r>
      <w:r>
        <w:rPr>
          <w:lang w:val="sv-SE"/>
        </w:rPr>
        <w:t xml:space="preserve"> Nr 104, </w:t>
      </w:r>
      <w:r w:rsidRPr="00F23B8D">
        <w:rPr>
          <w:lang w:val="sv-SE"/>
        </w:rPr>
        <w:t>Norrköping, Sweden.</w:t>
      </w:r>
    </w:p>
    <w:p w:rsidR="00863C9B" w:rsidRPr="00863C9B" w:rsidRDefault="00863C9B" w:rsidP="00863C9B">
      <w:pPr>
        <w:spacing w:after="0"/>
        <w:ind w:left="567" w:hanging="567"/>
        <w:rPr>
          <w:lang w:val="en-US"/>
        </w:rPr>
      </w:pPr>
      <w:r w:rsidRPr="00F23B8D">
        <w:rPr>
          <w:lang w:val="sv-SE"/>
        </w:rPr>
        <w:t xml:space="preserve">Apsīte E., </w:t>
      </w:r>
      <w:proofErr w:type="spellStart"/>
      <w:r w:rsidRPr="00F23B8D">
        <w:rPr>
          <w:lang w:val="sv-SE"/>
        </w:rPr>
        <w:t>Rudlapa</w:t>
      </w:r>
      <w:proofErr w:type="spellEnd"/>
      <w:r w:rsidRPr="00F23B8D">
        <w:rPr>
          <w:lang w:val="sv-SE"/>
        </w:rPr>
        <w:t xml:space="preserve"> I., </w:t>
      </w:r>
      <w:proofErr w:type="spellStart"/>
      <w:r w:rsidRPr="00F23B8D">
        <w:rPr>
          <w:lang w:val="sv-SE"/>
        </w:rPr>
        <w:t>Pallo</w:t>
      </w:r>
      <w:proofErr w:type="spellEnd"/>
      <w:r w:rsidRPr="00F23B8D">
        <w:rPr>
          <w:lang w:val="sv-SE"/>
        </w:rPr>
        <w:t xml:space="preserve"> I. and </w:t>
      </w:r>
      <w:proofErr w:type="spellStart"/>
      <w:r w:rsidRPr="00F23B8D">
        <w:rPr>
          <w:lang w:val="sv-SE"/>
        </w:rPr>
        <w:t>Elferts</w:t>
      </w:r>
      <w:proofErr w:type="spellEnd"/>
      <w:r w:rsidRPr="00F23B8D">
        <w:rPr>
          <w:lang w:val="sv-SE"/>
        </w:rPr>
        <w:t xml:space="preserve"> D. </w:t>
      </w:r>
      <w:r w:rsidR="00F23B8D" w:rsidRPr="00F23B8D">
        <w:rPr>
          <w:lang w:val="sv-SE"/>
        </w:rPr>
        <w:t xml:space="preserve">(in press). </w:t>
      </w:r>
      <w:r w:rsidRPr="00863C9B">
        <w:rPr>
          <w:lang w:val="en-US"/>
        </w:rPr>
        <w:t xml:space="preserve">Changes in Latvian discharge regime at the turn of century. </w:t>
      </w:r>
      <w:proofErr w:type="gramStart"/>
      <w:r w:rsidRPr="00F23B8D">
        <w:rPr>
          <w:i/>
          <w:lang w:val="en-US"/>
        </w:rPr>
        <w:t>Hydrology Research</w:t>
      </w:r>
      <w:r w:rsidR="00F23B8D">
        <w:rPr>
          <w:lang w:val="en-US"/>
        </w:rPr>
        <w:t>.</w:t>
      </w:r>
      <w:proofErr w:type="gramEnd"/>
    </w:p>
    <w:p w:rsidR="00863C9B" w:rsidRPr="00863C9B" w:rsidRDefault="00863C9B" w:rsidP="00863C9B">
      <w:pPr>
        <w:spacing w:after="0"/>
        <w:ind w:left="567" w:hanging="567"/>
        <w:rPr>
          <w:lang w:val="en-US"/>
        </w:rPr>
      </w:pPr>
      <w:r w:rsidRPr="00863C9B">
        <w:rPr>
          <w:lang w:val="en-US"/>
        </w:rPr>
        <w:t xml:space="preserve">Apsīte E., </w:t>
      </w:r>
      <w:proofErr w:type="spellStart"/>
      <w:r w:rsidRPr="00863C9B">
        <w:rPr>
          <w:lang w:val="en-US"/>
        </w:rPr>
        <w:t>Bakute</w:t>
      </w:r>
      <w:proofErr w:type="spellEnd"/>
      <w:r w:rsidRPr="00863C9B">
        <w:rPr>
          <w:lang w:val="en-US"/>
        </w:rPr>
        <w:t xml:space="preserve"> A., </w:t>
      </w:r>
      <w:proofErr w:type="spellStart"/>
      <w:r w:rsidRPr="00863C9B">
        <w:rPr>
          <w:lang w:val="en-US"/>
        </w:rPr>
        <w:t>Rudlapa</w:t>
      </w:r>
      <w:proofErr w:type="spellEnd"/>
      <w:r w:rsidRPr="00863C9B">
        <w:rPr>
          <w:lang w:val="en-US"/>
        </w:rPr>
        <w:t xml:space="preserve"> 2009. Changes of total annual runoff distribution, high and low discharg</w:t>
      </w:r>
      <w:r w:rsidR="00F23B8D">
        <w:rPr>
          <w:lang w:val="en-US"/>
        </w:rPr>
        <w:t xml:space="preserve">es in Latvian rivers. </w:t>
      </w:r>
      <w:r w:rsidR="00F23B8D" w:rsidRPr="00F23B8D">
        <w:rPr>
          <w:i/>
          <w:lang w:val="en-US"/>
        </w:rPr>
        <w:t>Proceedings of Latvian Academy of Sciences</w:t>
      </w:r>
      <w:r w:rsidRPr="00F23B8D">
        <w:rPr>
          <w:i/>
          <w:lang w:val="en-US"/>
        </w:rPr>
        <w:t>, Section B,</w:t>
      </w:r>
      <w:r w:rsidRPr="00863C9B">
        <w:rPr>
          <w:lang w:val="en-US"/>
        </w:rPr>
        <w:t xml:space="preserve"> Vol. 63, No. 6 (665), 279–286.</w:t>
      </w:r>
    </w:p>
    <w:p w:rsidR="00CC631F" w:rsidRPr="00CC631F" w:rsidRDefault="00CC631F" w:rsidP="00360262">
      <w:pPr>
        <w:spacing w:after="0"/>
        <w:ind w:left="567" w:hanging="567"/>
        <w:rPr>
          <w:lang w:val="en-US"/>
        </w:rPr>
      </w:pPr>
      <w:proofErr w:type="spellStart"/>
      <w:r w:rsidRPr="00CC631F">
        <w:rPr>
          <w:lang w:val="sv-SE"/>
        </w:rPr>
        <w:t>Bordi</w:t>
      </w:r>
      <w:proofErr w:type="spellEnd"/>
      <w:r w:rsidRPr="00CC631F">
        <w:rPr>
          <w:lang w:val="sv-SE"/>
        </w:rPr>
        <w:t xml:space="preserve"> I, </w:t>
      </w:r>
      <w:proofErr w:type="spellStart"/>
      <w:r w:rsidRPr="00CC631F">
        <w:rPr>
          <w:bCs/>
          <w:lang w:val="sv-SE"/>
        </w:rPr>
        <w:t>Fraedrich</w:t>
      </w:r>
      <w:proofErr w:type="spellEnd"/>
      <w:r>
        <w:rPr>
          <w:lang w:val="sv-SE"/>
        </w:rPr>
        <w:t xml:space="preserve"> K</w:t>
      </w:r>
      <w:r>
        <w:rPr>
          <w:bCs/>
          <w:lang w:val="sv-SE"/>
        </w:rPr>
        <w:t xml:space="preserve"> &amp; </w:t>
      </w:r>
      <w:proofErr w:type="spellStart"/>
      <w:r w:rsidRPr="00CC631F">
        <w:rPr>
          <w:bCs/>
          <w:lang w:val="sv-SE"/>
        </w:rPr>
        <w:t>Sutera</w:t>
      </w:r>
      <w:proofErr w:type="spellEnd"/>
      <w:r>
        <w:rPr>
          <w:lang w:val="sv-SE"/>
        </w:rPr>
        <w:t xml:space="preserve"> A 2009. </w:t>
      </w:r>
      <w:proofErr w:type="gramStart"/>
      <w:r w:rsidRPr="00CC631F">
        <w:rPr>
          <w:bCs/>
          <w:lang w:val="en-US"/>
        </w:rPr>
        <w:t>Observed drought and wetness trends in Europe: an update</w:t>
      </w:r>
      <w:r>
        <w:rPr>
          <w:bCs/>
          <w:lang w:val="en-US"/>
        </w:rPr>
        <w:t>.</w:t>
      </w:r>
      <w:proofErr w:type="gramEnd"/>
      <w:r>
        <w:rPr>
          <w:bCs/>
          <w:lang w:val="en-US"/>
        </w:rPr>
        <w:t xml:space="preserve"> </w:t>
      </w:r>
      <w:r w:rsidRPr="00B51581">
        <w:rPr>
          <w:i/>
          <w:lang w:val="en-US"/>
        </w:rPr>
        <w:t>Hydrology and Earth System Sciences</w:t>
      </w:r>
      <w:r w:rsidRPr="00F23B8D">
        <w:rPr>
          <w:lang w:val="en-US"/>
        </w:rPr>
        <w:t xml:space="preserve"> </w:t>
      </w:r>
      <w:r>
        <w:t>13, 1519–1530</w:t>
      </w:r>
      <w:r>
        <w:rPr>
          <w:lang w:val="en-US"/>
        </w:rPr>
        <w:t>.</w:t>
      </w:r>
    </w:p>
    <w:p w:rsidR="002A7DD1" w:rsidRPr="00360262" w:rsidRDefault="00B56810" w:rsidP="00360262">
      <w:pPr>
        <w:spacing w:after="0"/>
        <w:ind w:left="567" w:hanging="567"/>
        <w:rPr>
          <w:b/>
          <w:bCs/>
          <w:lang w:val="en-US"/>
        </w:rPr>
      </w:pPr>
      <w:r w:rsidRPr="00CC631F">
        <w:rPr>
          <w:lang w:val="sv-SE"/>
        </w:rPr>
        <w:t xml:space="preserve">EMHI 2011. </w:t>
      </w:r>
      <w:proofErr w:type="gramStart"/>
      <w:r w:rsidR="00360262" w:rsidRPr="00360262">
        <w:rPr>
          <w:bCs/>
          <w:lang w:val="en-US"/>
        </w:rPr>
        <w:t>Estonian Meteorological and Hydrological Institute</w:t>
      </w:r>
      <w:r w:rsidR="00360262" w:rsidRPr="00360262">
        <w:rPr>
          <w:lang w:val="en-US"/>
        </w:rPr>
        <w:t>.</w:t>
      </w:r>
      <w:proofErr w:type="gramEnd"/>
      <w:r w:rsidR="00360262" w:rsidRPr="00360262">
        <w:rPr>
          <w:lang w:val="en-US"/>
        </w:rPr>
        <w:t xml:space="preserve"> </w:t>
      </w:r>
      <w:hyperlink r:id="rId36" w:tgtFrame="_blank" w:history="1">
        <w:r w:rsidR="00360262">
          <w:rPr>
            <w:rStyle w:val="Hyperlink"/>
            <w:lang w:val="en-US"/>
          </w:rPr>
          <w:t>&lt;</w:t>
        </w:r>
        <w:r w:rsidRPr="00F23B8D">
          <w:rPr>
            <w:rStyle w:val="Hyperlink"/>
            <w:lang w:val="en-US"/>
          </w:rPr>
          <w:t>www.emhi.ee/?ide=9,1476</w:t>
        </w:r>
      </w:hyperlink>
      <w:r w:rsidR="00360262" w:rsidRPr="00360262">
        <w:rPr>
          <w:rStyle w:val="Hyperlink"/>
          <w:lang w:val="en-US"/>
        </w:rPr>
        <w:t>&gt;</w:t>
      </w:r>
    </w:p>
    <w:p w:rsidR="00810214" w:rsidRPr="00F23B8D" w:rsidRDefault="00810214" w:rsidP="00810214">
      <w:pPr>
        <w:spacing w:after="0"/>
        <w:ind w:left="567" w:hanging="567"/>
        <w:rPr>
          <w:lang w:val="sv-SE"/>
        </w:rPr>
      </w:pPr>
      <w:proofErr w:type="gramStart"/>
      <w:r w:rsidRPr="00F23B8D">
        <w:rPr>
          <w:lang w:val="en-US"/>
        </w:rPr>
        <w:t xml:space="preserve">Hansson D, Eriksson C, </w:t>
      </w:r>
      <w:proofErr w:type="spellStart"/>
      <w:r w:rsidRPr="00F23B8D">
        <w:rPr>
          <w:lang w:val="en-US"/>
        </w:rPr>
        <w:t>Omstedt</w:t>
      </w:r>
      <w:proofErr w:type="spellEnd"/>
      <w:r w:rsidRPr="00F23B8D">
        <w:rPr>
          <w:lang w:val="en-US"/>
        </w:rPr>
        <w:t xml:space="preserve"> A &amp; Chen D 2010.</w:t>
      </w:r>
      <w:proofErr w:type="gramEnd"/>
      <w:r w:rsidRPr="00F23B8D">
        <w:rPr>
          <w:lang w:val="en-US"/>
        </w:rPr>
        <w:t xml:space="preserve"> </w:t>
      </w:r>
      <w:proofErr w:type="gramStart"/>
      <w:r w:rsidRPr="00810214">
        <w:rPr>
          <w:lang w:val="en-US"/>
        </w:rPr>
        <w:t>Reconstruction of river runoff to the Baltic Sea, AD 1500–1995.</w:t>
      </w:r>
      <w:proofErr w:type="gramEnd"/>
      <w:r w:rsidRPr="00810214">
        <w:rPr>
          <w:lang w:val="en-US"/>
        </w:rPr>
        <w:t xml:space="preserve"> </w:t>
      </w:r>
      <w:r w:rsidRPr="00F23B8D">
        <w:rPr>
          <w:i/>
          <w:lang w:val="sv-SE"/>
        </w:rPr>
        <w:t xml:space="preserve">International Journal </w:t>
      </w:r>
      <w:proofErr w:type="spellStart"/>
      <w:r w:rsidRPr="00F23B8D">
        <w:rPr>
          <w:i/>
          <w:lang w:val="sv-SE"/>
        </w:rPr>
        <w:t>of</w:t>
      </w:r>
      <w:proofErr w:type="spellEnd"/>
      <w:r w:rsidRPr="00F23B8D">
        <w:rPr>
          <w:i/>
          <w:lang w:val="sv-SE"/>
        </w:rPr>
        <w:t xml:space="preserve"> </w:t>
      </w:r>
      <w:proofErr w:type="spellStart"/>
      <w:r w:rsidRPr="00F23B8D">
        <w:rPr>
          <w:i/>
          <w:lang w:val="sv-SE"/>
        </w:rPr>
        <w:t>Climatology</w:t>
      </w:r>
      <w:proofErr w:type="spellEnd"/>
      <w:r w:rsidRPr="00F23B8D">
        <w:rPr>
          <w:i/>
          <w:lang w:val="sv-SE"/>
        </w:rPr>
        <w:t xml:space="preserve">. </w:t>
      </w:r>
      <w:r w:rsidRPr="00F23B8D">
        <w:rPr>
          <w:lang w:val="sv-SE"/>
        </w:rPr>
        <w:t xml:space="preserve">DOI: </w:t>
      </w:r>
      <w:proofErr w:type="gramStart"/>
      <w:r w:rsidRPr="00F23B8D">
        <w:rPr>
          <w:lang w:val="sv-SE"/>
        </w:rPr>
        <w:t>10.1002</w:t>
      </w:r>
      <w:proofErr w:type="gramEnd"/>
      <w:r w:rsidRPr="00F23B8D">
        <w:rPr>
          <w:lang w:val="sv-SE"/>
        </w:rPr>
        <w:t>/joc.2097</w:t>
      </w:r>
    </w:p>
    <w:p w:rsidR="00F23B8D" w:rsidRPr="00F23B8D" w:rsidRDefault="00F23B8D" w:rsidP="00F23B8D">
      <w:pPr>
        <w:spacing w:after="0"/>
        <w:ind w:left="567" w:hanging="567"/>
        <w:rPr>
          <w:lang w:val="en-US"/>
        </w:rPr>
      </w:pPr>
      <w:r>
        <w:rPr>
          <w:lang w:val="sv-SE"/>
        </w:rPr>
        <w:t>Hellström S &amp; Lindström G 2008.</w:t>
      </w:r>
      <w:r w:rsidRPr="00F23B8D">
        <w:rPr>
          <w:lang w:val="sv-SE"/>
        </w:rPr>
        <w:t xml:space="preserve"> Regional analys av klimat, vattentillgång och höga flöden. </w:t>
      </w:r>
      <w:proofErr w:type="gramStart"/>
      <w:r w:rsidRPr="00F23B8D">
        <w:rPr>
          <w:i/>
          <w:lang w:val="en-US"/>
        </w:rPr>
        <w:t xml:space="preserve">SMHI Rapport </w:t>
      </w:r>
      <w:proofErr w:type="spellStart"/>
      <w:r w:rsidRPr="00F23B8D">
        <w:rPr>
          <w:i/>
          <w:lang w:val="en-US"/>
        </w:rPr>
        <w:t>Hydrologi</w:t>
      </w:r>
      <w:proofErr w:type="spellEnd"/>
      <w:r w:rsidRPr="00F23B8D">
        <w:rPr>
          <w:lang w:val="en-US"/>
        </w:rPr>
        <w:t xml:space="preserve"> nr 110.</w:t>
      </w:r>
      <w:proofErr w:type="gramEnd"/>
    </w:p>
    <w:p w:rsidR="00810214" w:rsidRPr="00810214" w:rsidRDefault="00810214" w:rsidP="00810214">
      <w:pPr>
        <w:spacing w:after="0"/>
        <w:ind w:left="567" w:hanging="567"/>
        <w:rPr>
          <w:lang w:val="en-US"/>
        </w:rPr>
      </w:pPr>
      <w:proofErr w:type="spellStart"/>
      <w:r w:rsidRPr="00810214">
        <w:rPr>
          <w:lang w:val="en-US"/>
        </w:rPr>
        <w:t>Hisdal</w:t>
      </w:r>
      <w:proofErr w:type="spellEnd"/>
      <w:r w:rsidRPr="00810214">
        <w:rPr>
          <w:lang w:val="en-US"/>
        </w:rPr>
        <w:t xml:space="preserve"> H, </w:t>
      </w:r>
      <w:proofErr w:type="spellStart"/>
      <w:r w:rsidRPr="00810214">
        <w:rPr>
          <w:lang w:val="en-US"/>
        </w:rPr>
        <w:t>Holmqvist</w:t>
      </w:r>
      <w:proofErr w:type="spellEnd"/>
      <w:r w:rsidRPr="00810214">
        <w:rPr>
          <w:lang w:val="en-US"/>
        </w:rPr>
        <w:t xml:space="preserve"> E, </w:t>
      </w:r>
      <w:proofErr w:type="spellStart"/>
      <w:r w:rsidRPr="00810214">
        <w:rPr>
          <w:lang w:val="en-US"/>
        </w:rPr>
        <w:t>Jónsdóttir</w:t>
      </w:r>
      <w:proofErr w:type="spellEnd"/>
      <w:r w:rsidRPr="00810214">
        <w:rPr>
          <w:lang w:val="en-US"/>
        </w:rPr>
        <w:t xml:space="preserve"> J F, </w:t>
      </w:r>
      <w:proofErr w:type="spellStart"/>
      <w:r w:rsidRPr="00810214">
        <w:rPr>
          <w:lang w:val="en-US"/>
        </w:rPr>
        <w:t>Jónsson</w:t>
      </w:r>
      <w:proofErr w:type="spellEnd"/>
      <w:r w:rsidRPr="00810214">
        <w:rPr>
          <w:lang w:val="en-US"/>
        </w:rPr>
        <w:t xml:space="preserve"> P, </w:t>
      </w:r>
      <w:proofErr w:type="spellStart"/>
      <w:r w:rsidRPr="00810214">
        <w:rPr>
          <w:lang w:val="en-US"/>
        </w:rPr>
        <w:t>Kuusisto</w:t>
      </w:r>
      <w:proofErr w:type="spellEnd"/>
      <w:r w:rsidR="00A632C6">
        <w:rPr>
          <w:lang w:val="en-US"/>
        </w:rPr>
        <w:t xml:space="preserve"> E, </w:t>
      </w:r>
      <w:proofErr w:type="spellStart"/>
      <w:r w:rsidR="00A632C6">
        <w:rPr>
          <w:lang w:val="en-US"/>
        </w:rPr>
        <w:t>Lindström</w:t>
      </w:r>
      <w:proofErr w:type="spellEnd"/>
      <w:r w:rsidR="00A632C6">
        <w:rPr>
          <w:lang w:val="en-US"/>
        </w:rPr>
        <w:t xml:space="preserve"> G &amp; Roald L A 2010</w:t>
      </w:r>
      <w:r w:rsidRPr="00810214">
        <w:rPr>
          <w:lang w:val="en-US"/>
        </w:rPr>
        <w:t xml:space="preserve">. Has </w:t>
      </w:r>
      <w:proofErr w:type="spellStart"/>
      <w:r w:rsidRPr="00810214">
        <w:rPr>
          <w:lang w:val="en-US"/>
        </w:rPr>
        <w:t>streamflow</w:t>
      </w:r>
      <w:proofErr w:type="spellEnd"/>
      <w:r w:rsidRPr="00810214">
        <w:rPr>
          <w:lang w:val="en-US"/>
        </w:rPr>
        <w:t xml:space="preserve"> changed in the Nordic countries? </w:t>
      </w:r>
      <w:r w:rsidRPr="00810214">
        <w:rPr>
          <w:i/>
          <w:lang w:val="en-US"/>
        </w:rPr>
        <w:t>The Norwegian Water Resources and Energy Directorate, Report No 1</w:t>
      </w:r>
      <w:r w:rsidRPr="00810214">
        <w:rPr>
          <w:lang w:val="en-US"/>
        </w:rPr>
        <w:t xml:space="preserve">. </w:t>
      </w:r>
      <w:proofErr w:type="gramStart"/>
      <w:r w:rsidRPr="00810214">
        <w:rPr>
          <w:lang w:val="en-US"/>
        </w:rPr>
        <w:t>26 p.</w:t>
      </w:r>
      <w:proofErr w:type="gramEnd"/>
    </w:p>
    <w:p w:rsidR="00863C9B" w:rsidRPr="00863C9B" w:rsidRDefault="00863C9B" w:rsidP="00863C9B">
      <w:pPr>
        <w:spacing w:after="0"/>
        <w:ind w:left="567" w:hanging="567"/>
        <w:rPr>
          <w:lang w:val="en-US"/>
        </w:rPr>
      </w:pPr>
      <w:proofErr w:type="spellStart"/>
      <w:r>
        <w:rPr>
          <w:lang w:val="en-US"/>
        </w:rPr>
        <w:t>Kļaviņš</w:t>
      </w:r>
      <w:proofErr w:type="spellEnd"/>
      <w:r>
        <w:rPr>
          <w:lang w:val="en-US"/>
        </w:rPr>
        <w:t xml:space="preserve"> M, </w:t>
      </w:r>
      <w:proofErr w:type="spellStart"/>
      <w:r>
        <w:rPr>
          <w:lang w:val="en-US"/>
        </w:rPr>
        <w:t>Briede</w:t>
      </w:r>
      <w:proofErr w:type="spellEnd"/>
      <w:r>
        <w:rPr>
          <w:lang w:val="en-US"/>
        </w:rPr>
        <w:t xml:space="preserve"> A, </w:t>
      </w:r>
      <w:proofErr w:type="spellStart"/>
      <w:r>
        <w:rPr>
          <w:lang w:val="en-US"/>
        </w:rPr>
        <w:t>Rodinov</w:t>
      </w:r>
      <w:proofErr w:type="spellEnd"/>
      <w:r>
        <w:rPr>
          <w:lang w:val="en-US"/>
        </w:rPr>
        <w:t xml:space="preserve"> V</w:t>
      </w:r>
      <w:r w:rsidRPr="00863C9B">
        <w:rPr>
          <w:lang w:val="en-US"/>
        </w:rPr>
        <w:t xml:space="preserve"> 2007. </w:t>
      </w:r>
      <w:proofErr w:type="gramStart"/>
      <w:r w:rsidRPr="00863C9B">
        <w:rPr>
          <w:lang w:val="en-US"/>
        </w:rPr>
        <w:t xml:space="preserve">Ice regime of river in Latvia in relation to climatic variability and North Atlantic </w:t>
      </w:r>
      <w:proofErr w:type="spellStart"/>
      <w:r w:rsidRPr="00863C9B">
        <w:rPr>
          <w:lang w:val="en-US"/>
        </w:rPr>
        <w:t>Oscilation</w:t>
      </w:r>
      <w:proofErr w:type="spellEnd"/>
      <w:r w:rsidRPr="00863C9B">
        <w:rPr>
          <w:lang w:val="en-US"/>
        </w:rPr>
        <w:t>.</w:t>
      </w:r>
      <w:proofErr w:type="gramEnd"/>
      <w:r w:rsidRPr="00863C9B">
        <w:rPr>
          <w:lang w:val="en-US"/>
        </w:rPr>
        <w:t xml:space="preserve"> In: </w:t>
      </w:r>
      <w:proofErr w:type="spellStart"/>
      <w:r w:rsidRPr="00863C9B">
        <w:rPr>
          <w:lang w:val="en-US"/>
        </w:rPr>
        <w:t>Kļaviņš</w:t>
      </w:r>
      <w:proofErr w:type="spellEnd"/>
      <w:r w:rsidRPr="00863C9B">
        <w:rPr>
          <w:lang w:val="en-US"/>
        </w:rPr>
        <w:t xml:space="preserve"> M. (ed.) </w:t>
      </w:r>
      <w:r w:rsidRPr="00F23B8D">
        <w:rPr>
          <w:i/>
          <w:lang w:val="en-US"/>
        </w:rPr>
        <w:t>Climate Change in Latvia</w:t>
      </w:r>
      <w:r w:rsidRPr="00863C9B">
        <w:rPr>
          <w:lang w:val="en-US"/>
        </w:rPr>
        <w:t>, 58-72</w:t>
      </w:r>
    </w:p>
    <w:p w:rsidR="00E024C2" w:rsidRPr="00380F2C" w:rsidRDefault="00810214" w:rsidP="00E024C2">
      <w:pPr>
        <w:spacing w:after="0"/>
        <w:ind w:left="567" w:hanging="567"/>
        <w:rPr>
          <w:bCs/>
          <w:lang w:val="en-US"/>
        </w:rPr>
      </w:pPr>
      <w:proofErr w:type="spellStart"/>
      <w:proofErr w:type="gramStart"/>
      <w:r w:rsidRPr="00810214">
        <w:rPr>
          <w:bCs/>
          <w:lang w:val="en-US"/>
        </w:rPr>
        <w:t>Klavin</w:t>
      </w:r>
      <w:r w:rsidR="00863C9B" w:rsidRPr="00863C9B">
        <w:rPr>
          <w:bCs/>
          <w:lang w:val="en-US"/>
        </w:rPr>
        <w:t>š</w:t>
      </w:r>
      <w:proofErr w:type="spellEnd"/>
      <w:r w:rsidRPr="00810214">
        <w:rPr>
          <w:bCs/>
          <w:lang w:val="en-US"/>
        </w:rPr>
        <w:t xml:space="preserve"> M, </w:t>
      </w:r>
      <w:proofErr w:type="spellStart"/>
      <w:r w:rsidRPr="00810214">
        <w:rPr>
          <w:bCs/>
          <w:lang w:val="en-US"/>
        </w:rPr>
        <w:t>Briede</w:t>
      </w:r>
      <w:proofErr w:type="spellEnd"/>
      <w:r w:rsidRPr="00810214">
        <w:rPr>
          <w:bCs/>
          <w:lang w:val="en-US"/>
        </w:rPr>
        <w:t xml:space="preserve"> A &amp; </w:t>
      </w:r>
      <w:proofErr w:type="spellStart"/>
      <w:r w:rsidRPr="00810214">
        <w:rPr>
          <w:bCs/>
          <w:lang w:val="en-US"/>
        </w:rPr>
        <w:t>Rodinov</w:t>
      </w:r>
      <w:proofErr w:type="spellEnd"/>
      <w:r w:rsidRPr="00810214">
        <w:rPr>
          <w:bCs/>
          <w:lang w:val="en-US"/>
        </w:rPr>
        <w:t xml:space="preserve"> V 2009.</w:t>
      </w:r>
      <w:proofErr w:type="gramEnd"/>
      <w:r w:rsidRPr="00810214">
        <w:rPr>
          <w:bCs/>
          <w:lang w:val="en-US"/>
        </w:rPr>
        <w:t xml:space="preserve"> Long term changes in ice and discharge regime of rivers in the Baltic region in relation to climatic variability. </w:t>
      </w:r>
      <w:r w:rsidRPr="00380F2C">
        <w:rPr>
          <w:bCs/>
          <w:i/>
          <w:lang w:val="en-US"/>
        </w:rPr>
        <w:t>Climate Change</w:t>
      </w:r>
      <w:r w:rsidRPr="00380F2C">
        <w:rPr>
          <w:bCs/>
          <w:lang w:val="en-US"/>
        </w:rPr>
        <w:t xml:space="preserve"> 95, 485-498. DOI 10.1007/s10584-009-9567-5</w:t>
      </w:r>
    </w:p>
    <w:p w:rsidR="00863C9B" w:rsidRPr="00863C9B" w:rsidRDefault="00863C9B" w:rsidP="00863C9B">
      <w:pPr>
        <w:spacing w:after="0"/>
        <w:ind w:left="567" w:hanging="567"/>
        <w:rPr>
          <w:bCs/>
          <w:lang w:val="en-GB"/>
        </w:rPr>
      </w:pPr>
      <w:proofErr w:type="spellStart"/>
      <w:r>
        <w:rPr>
          <w:bCs/>
          <w:lang w:val="en-GB"/>
        </w:rPr>
        <w:t>Kļaviņš</w:t>
      </w:r>
      <w:proofErr w:type="spellEnd"/>
      <w:r>
        <w:rPr>
          <w:bCs/>
          <w:lang w:val="en-GB"/>
        </w:rPr>
        <w:t xml:space="preserve"> M, </w:t>
      </w:r>
      <w:proofErr w:type="spellStart"/>
      <w:r>
        <w:rPr>
          <w:bCs/>
          <w:lang w:val="en-GB"/>
        </w:rPr>
        <w:t>Rodinov</w:t>
      </w:r>
      <w:proofErr w:type="spellEnd"/>
      <w:r>
        <w:rPr>
          <w:bCs/>
          <w:lang w:val="en-GB"/>
        </w:rPr>
        <w:t xml:space="preserve"> V</w:t>
      </w:r>
      <w:r w:rsidRPr="00863C9B">
        <w:rPr>
          <w:bCs/>
          <w:lang w:val="en-GB"/>
        </w:rPr>
        <w:t xml:space="preserve"> 2007 Long-term Changes of River Discharge Regime in Latvia. In: </w:t>
      </w:r>
      <w:proofErr w:type="spellStart"/>
      <w:r w:rsidRPr="00863C9B">
        <w:rPr>
          <w:bCs/>
          <w:lang w:val="en-GB"/>
        </w:rPr>
        <w:t>Kļaviņš</w:t>
      </w:r>
      <w:proofErr w:type="spellEnd"/>
      <w:r w:rsidRPr="00863C9B">
        <w:rPr>
          <w:bCs/>
          <w:lang w:val="en-GB"/>
        </w:rPr>
        <w:t xml:space="preserve"> M. (ed.) </w:t>
      </w:r>
      <w:r w:rsidRPr="00F23B8D">
        <w:rPr>
          <w:bCs/>
          <w:i/>
          <w:lang w:val="en-GB"/>
        </w:rPr>
        <w:t>Climate Change in Latvia</w:t>
      </w:r>
      <w:r w:rsidRPr="00863C9B">
        <w:rPr>
          <w:bCs/>
          <w:lang w:val="en-GB"/>
        </w:rPr>
        <w:t>, 21-34</w:t>
      </w:r>
    </w:p>
    <w:p w:rsidR="00863C9B" w:rsidRPr="00863C9B" w:rsidRDefault="00863C9B" w:rsidP="00863C9B">
      <w:pPr>
        <w:spacing w:after="0"/>
        <w:ind w:left="567" w:hanging="567"/>
        <w:rPr>
          <w:bCs/>
          <w:lang w:val="en-GB"/>
        </w:rPr>
      </w:pPr>
      <w:proofErr w:type="spellStart"/>
      <w:r>
        <w:rPr>
          <w:bCs/>
          <w:lang w:val="en-GB"/>
        </w:rPr>
        <w:t>Klavin</w:t>
      </w:r>
      <w:proofErr w:type="spellEnd"/>
      <w:r w:rsidRPr="00863C9B">
        <w:rPr>
          <w:bCs/>
          <w:lang w:val="en-US"/>
        </w:rPr>
        <w:t>š</w:t>
      </w:r>
      <w:r>
        <w:rPr>
          <w:bCs/>
          <w:lang w:val="en-GB"/>
        </w:rPr>
        <w:t xml:space="preserve"> M &amp; </w:t>
      </w:r>
      <w:proofErr w:type="spellStart"/>
      <w:r>
        <w:rPr>
          <w:bCs/>
          <w:lang w:val="en-GB"/>
        </w:rPr>
        <w:t>Rodinov</w:t>
      </w:r>
      <w:proofErr w:type="spellEnd"/>
      <w:r>
        <w:rPr>
          <w:bCs/>
          <w:lang w:val="en-GB"/>
        </w:rPr>
        <w:t xml:space="preserve"> V</w:t>
      </w:r>
      <w:r w:rsidRPr="00863C9B">
        <w:rPr>
          <w:bCs/>
          <w:lang w:val="en-GB"/>
        </w:rPr>
        <w:t xml:space="preserve"> 2008 Long-term changes of river discharge regime in Latvia. </w:t>
      </w:r>
      <w:r w:rsidRPr="00F23B8D">
        <w:rPr>
          <w:bCs/>
          <w:i/>
          <w:lang w:val="en-GB"/>
        </w:rPr>
        <w:t>No</w:t>
      </w:r>
      <w:r w:rsidR="00F23B8D" w:rsidRPr="00F23B8D">
        <w:rPr>
          <w:bCs/>
          <w:i/>
          <w:lang w:val="en-GB"/>
        </w:rPr>
        <w:t>rdic Hydrology</w:t>
      </w:r>
      <w:r w:rsidR="00F23B8D">
        <w:rPr>
          <w:bCs/>
          <w:lang w:val="en-GB"/>
        </w:rPr>
        <w:t xml:space="preserve"> 39:2</w:t>
      </w:r>
      <w:r w:rsidRPr="00863C9B">
        <w:rPr>
          <w:bCs/>
          <w:lang w:val="en-GB"/>
        </w:rPr>
        <w:t>, 133–141.</w:t>
      </w:r>
    </w:p>
    <w:p w:rsidR="00863C9B" w:rsidRDefault="00863C9B" w:rsidP="00863C9B">
      <w:pPr>
        <w:spacing w:after="0"/>
        <w:ind w:left="567" w:hanging="567"/>
        <w:rPr>
          <w:bCs/>
          <w:lang w:val="en-GB"/>
        </w:rPr>
      </w:pPr>
      <w:proofErr w:type="spellStart"/>
      <w:r w:rsidRPr="00863C9B">
        <w:rPr>
          <w:bCs/>
          <w:lang w:val="en-US"/>
        </w:rPr>
        <w:lastRenderedPageBreak/>
        <w:t>Kļaviņš</w:t>
      </w:r>
      <w:proofErr w:type="spellEnd"/>
      <w:r w:rsidRPr="00863C9B">
        <w:rPr>
          <w:bCs/>
          <w:lang w:val="en-US"/>
        </w:rPr>
        <w:t xml:space="preserve"> M, </w:t>
      </w:r>
      <w:proofErr w:type="spellStart"/>
      <w:r w:rsidRPr="00863C9B">
        <w:rPr>
          <w:bCs/>
          <w:lang w:val="en-US"/>
        </w:rPr>
        <w:t>Rodinov</w:t>
      </w:r>
      <w:proofErr w:type="spellEnd"/>
      <w:r w:rsidRPr="00863C9B">
        <w:rPr>
          <w:bCs/>
          <w:lang w:val="en-US"/>
        </w:rPr>
        <w:t xml:space="preserve"> V, </w:t>
      </w:r>
      <w:proofErr w:type="spellStart"/>
      <w:r w:rsidRPr="00863C9B">
        <w:rPr>
          <w:bCs/>
          <w:lang w:val="en-US"/>
        </w:rPr>
        <w:t>Timukhin</w:t>
      </w:r>
      <w:proofErr w:type="spellEnd"/>
      <w:r w:rsidRPr="00863C9B">
        <w:rPr>
          <w:bCs/>
          <w:lang w:val="en-US"/>
        </w:rPr>
        <w:t xml:space="preserve"> A</w:t>
      </w:r>
      <w:r>
        <w:rPr>
          <w:bCs/>
          <w:lang w:val="en-US"/>
        </w:rPr>
        <w:t xml:space="preserve">, </w:t>
      </w:r>
      <w:proofErr w:type="spellStart"/>
      <w:r>
        <w:rPr>
          <w:bCs/>
          <w:lang w:val="en-US"/>
        </w:rPr>
        <w:t>Kokorīte</w:t>
      </w:r>
      <w:proofErr w:type="spellEnd"/>
      <w:r>
        <w:rPr>
          <w:bCs/>
          <w:lang w:val="en-US"/>
        </w:rPr>
        <w:t xml:space="preserve"> I</w:t>
      </w:r>
      <w:r w:rsidRPr="00863C9B">
        <w:rPr>
          <w:bCs/>
          <w:lang w:val="en-US"/>
        </w:rPr>
        <w:t xml:space="preserve"> 2008. </w:t>
      </w:r>
      <w:r w:rsidRPr="00863C9B">
        <w:rPr>
          <w:bCs/>
          <w:lang w:val="en-GB"/>
        </w:rPr>
        <w:t>Patterns of river discharge: long-term changes in Latvia and the Baltic re</w:t>
      </w:r>
      <w:r w:rsidR="00F23B8D">
        <w:rPr>
          <w:bCs/>
          <w:lang w:val="en-GB"/>
        </w:rPr>
        <w:t xml:space="preserve">gion. </w:t>
      </w:r>
      <w:proofErr w:type="spellStart"/>
      <w:r w:rsidR="00F23B8D" w:rsidRPr="00F23B8D">
        <w:rPr>
          <w:bCs/>
          <w:i/>
          <w:lang w:val="en-GB"/>
        </w:rPr>
        <w:t>Baltica</w:t>
      </w:r>
      <w:proofErr w:type="spellEnd"/>
      <w:r w:rsidR="00F23B8D">
        <w:rPr>
          <w:bCs/>
          <w:lang w:val="en-GB"/>
        </w:rPr>
        <w:t xml:space="preserve"> 21 (1-2), 41-49.</w:t>
      </w:r>
    </w:p>
    <w:p w:rsidR="00CD63D4" w:rsidRDefault="00CD63D4" w:rsidP="00CD63D4">
      <w:pPr>
        <w:spacing w:after="0"/>
        <w:ind w:left="567" w:hanging="567"/>
        <w:rPr>
          <w:bCs/>
        </w:rPr>
      </w:pPr>
      <w:r>
        <w:rPr>
          <w:bCs/>
        </w:rPr>
        <w:t>Korhonen J</w:t>
      </w:r>
      <w:r w:rsidRPr="00CD63D4">
        <w:rPr>
          <w:bCs/>
        </w:rPr>
        <w:t xml:space="preserve"> 2007. </w:t>
      </w:r>
      <w:proofErr w:type="gramStart"/>
      <w:r w:rsidRPr="00CD63D4">
        <w:rPr>
          <w:bCs/>
        </w:rPr>
        <w:t>Suomen vesistöjen virtaaman ja vedenkorkeuden vaihtelut.</w:t>
      </w:r>
      <w:proofErr w:type="gramEnd"/>
      <w:r w:rsidRPr="00CD63D4">
        <w:rPr>
          <w:bCs/>
        </w:rPr>
        <w:t xml:space="preserve"> </w:t>
      </w:r>
      <w:r w:rsidRPr="00CD63D4">
        <w:rPr>
          <w:bCs/>
          <w:i/>
        </w:rPr>
        <w:t>Suomen ympäristö</w:t>
      </w:r>
      <w:r w:rsidRPr="00CD63D4">
        <w:rPr>
          <w:bCs/>
        </w:rPr>
        <w:t xml:space="preserve"> 45. 120 </w:t>
      </w:r>
      <w:proofErr w:type="gramStart"/>
      <w:r w:rsidRPr="00CD63D4">
        <w:rPr>
          <w:bCs/>
        </w:rPr>
        <w:t>s.  ISBN</w:t>
      </w:r>
      <w:proofErr w:type="gramEnd"/>
      <w:r w:rsidRPr="00CD63D4">
        <w:rPr>
          <w:bCs/>
        </w:rPr>
        <w:t xml:space="preserve"> 978-952-11-2935-3 (PDF)</w:t>
      </w:r>
    </w:p>
    <w:p w:rsidR="00CD63D4" w:rsidRDefault="00CD63D4" w:rsidP="00CD63D4">
      <w:pPr>
        <w:spacing w:after="0"/>
        <w:ind w:left="567" w:hanging="567"/>
        <w:rPr>
          <w:bCs/>
        </w:rPr>
      </w:pPr>
      <w:r>
        <w:rPr>
          <w:bCs/>
        </w:rPr>
        <w:t>Korhonen J &amp;</w:t>
      </w:r>
      <w:r w:rsidRPr="00CD63D4">
        <w:rPr>
          <w:bCs/>
        </w:rPr>
        <w:t xml:space="preserve"> Kuusisto</w:t>
      </w:r>
      <w:r>
        <w:rPr>
          <w:bCs/>
        </w:rPr>
        <w:t xml:space="preserve"> E</w:t>
      </w:r>
      <w:r w:rsidRPr="00CD63D4">
        <w:rPr>
          <w:bCs/>
        </w:rPr>
        <w:t xml:space="preserve"> 2010. </w:t>
      </w:r>
      <w:proofErr w:type="gramStart"/>
      <w:r w:rsidRPr="00CD63D4">
        <w:rPr>
          <w:bCs/>
          <w:lang w:val="en-US"/>
        </w:rPr>
        <w:t>Long-term changes in the discharge regime in Finland.</w:t>
      </w:r>
      <w:proofErr w:type="gramEnd"/>
      <w:r w:rsidRPr="00CD63D4">
        <w:rPr>
          <w:bCs/>
          <w:lang w:val="en-US"/>
        </w:rPr>
        <w:t xml:space="preserve"> </w:t>
      </w:r>
      <w:proofErr w:type="spellStart"/>
      <w:r w:rsidRPr="00CD63D4">
        <w:rPr>
          <w:bCs/>
          <w:i/>
        </w:rPr>
        <w:t>Hydrology</w:t>
      </w:r>
      <w:proofErr w:type="spellEnd"/>
      <w:r w:rsidRPr="00CD63D4">
        <w:rPr>
          <w:bCs/>
          <w:i/>
        </w:rPr>
        <w:t xml:space="preserve"> </w:t>
      </w:r>
      <w:proofErr w:type="spellStart"/>
      <w:r w:rsidRPr="00CD63D4">
        <w:rPr>
          <w:bCs/>
          <w:i/>
        </w:rPr>
        <w:t>Research</w:t>
      </w:r>
      <w:proofErr w:type="spellEnd"/>
      <w:r>
        <w:rPr>
          <w:bCs/>
        </w:rPr>
        <w:t xml:space="preserve"> 41:3–4, </w:t>
      </w:r>
      <w:r w:rsidRPr="00CD63D4">
        <w:rPr>
          <w:bCs/>
        </w:rPr>
        <w:t>253–268</w:t>
      </w:r>
      <w:r>
        <w:rPr>
          <w:bCs/>
        </w:rPr>
        <w:t>.</w:t>
      </w:r>
    </w:p>
    <w:p w:rsidR="00D3386B" w:rsidRPr="00D3386B" w:rsidRDefault="00D3386B" w:rsidP="00D3386B">
      <w:pPr>
        <w:spacing w:after="0"/>
        <w:ind w:left="567" w:hanging="567"/>
        <w:rPr>
          <w:bCs/>
          <w:lang w:val="en-GB"/>
        </w:rPr>
      </w:pPr>
      <w:proofErr w:type="spellStart"/>
      <w:r>
        <w:rPr>
          <w:bCs/>
        </w:rPr>
        <w:t>Kriaučiūnienė</w:t>
      </w:r>
      <w:proofErr w:type="spellEnd"/>
      <w:r>
        <w:rPr>
          <w:bCs/>
        </w:rPr>
        <w:t xml:space="preserve"> J</w:t>
      </w:r>
      <w:r w:rsidRPr="00D3386B">
        <w:rPr>
          <w:bCs/>
        </w:rPr>
        <w:t xml:space="preserve">, </w:t>
      </w:r>
      <w:proofErr w:type="spellStart"/>
      <w:r w:rsidRPr="00D3386B">
        <w:rPr>
          <w:bCs/>
        </w:rPr>
        <w:t>Meilutytė-B</w:t>
      </w:r>
      <w:r>
        <w:rPr>
          <w:bCs/>
        </w:rPr>
        <w:t>arauskienė</w:t>
      </w:r>
      <w:proofErr w:type="spellEnd"/>
      <w:r>
        <w:rPr>
          <w:bCs/>
        </w:rPr>
        <w:t xml:space="preserve"> D, </w:t>
      </w:r>
      <w:proofErr w:type="spellStart"/>
      <w:r>
        <w:rPr>
          <w:bCs/>
        </w:rPr>
        <w:t>Kovalenkovienė</w:t>
      </w:r>
      <w:proofErr w:type="spellEnd"/>
      <w:r>
        <w:rPr>
          <w:bCs/>
        </w:rPr>
        <w:t xml:space="preserve"> M </w:t>
      </w:r>
      <w:r w:rsidRPr="00D3386B">
        <w:rPr>
          <w:bCs/>
        </w:rPr>
        <w:t xml:space="preserve">2008. </w:t>
      </w:r>
      <w:proofErr w:type="gramStart"/>
      <w:r w:rsidRPr="00D3386B">
        <w:rPr>
          <w:bCs/>
          <w:lang w:val="en-GB"/>
        </w:rPr>
        <w:t>Regional series of temperature, precipitat</w:t>
      </w:r>
      <w:r>
        <w:rPr>
          <w:bCs/>
          <w:lang w:val="en-GB"/>
        </w:rPr>
        <w:t>ion and runoff for Lithuania.</w:t>
      </w:r>
      <w:proofErr w:type="gramEnd"/>
      <w:r>
        <w:rPr>
          <w:bCs/>
          <w:lang w:val="en-GB"/>
        </w:rPr>
        <w:t xml:space="preserve"> </w:t>
      </w:r>
      <w:proofErr w:type="gramStart"/>
      <w:r w:rsidRPr="00D3386B">
        <w:rPr>
          <w:bCs/>
          <w:lang w:val="en-GB"/>
        </w:rPr>
        <w:t>XXV Nordic Hydrological conference, Reykjavik, Iceland, August 11-13, 2008.</w:t>
      </w:r>
      <w:proofErr w:type="gramEnd"/>
      <w:r w:rsidRPr="00D3386B">
        <w:rPr>
          <w:bCs/>
          <w:lang w:val="en-GB"/>
        </w:rPr>
        <w:t xml:space="preserve"> </w:t>
      </w:r>
      <w:r w:rsidRPr="00D3386B">
        <w:rPr>
          <w:bCs/>
          <w:i/>
          <w:lang w:val="en-GB"/>
        </w:rPr>
        <w:t>NHP Report</w:t>
      </w:r>
      <w:r>
        <w:rPr>
          <w:bCs/>
          <w:lang w:val="en-GB"/>
        </w:rPr>
        <w:t xml:space="preserve"> No. 50, </w:t>
      </w:r>
      <w:r w:rsidRPr="00D3386B">
        <w:rPr>
          <w:bCs/>
          <w:lang w:val="en-GB"/>
        </w:rPr>
        <w:t>638-645</w:t>
      </w:r>
      <w:r>
        <w:rPr>
          <w:bCs/>
          <w:lang w:val="en-GB"/>
        </w:rPr>
        <w:t>. Reykjavík, Iceland</w:t>
      </w:r>
      <w:r w:rsidRPr="00D3386B">
        <w:rPr>
          <w:bCs/>
          <w:lang w:val="en-GB"/>
        </w:rPr>
        <w:t xml:space="preserve">. </w:t>
      </w:r>
      <w:proofErr w:type="gramStart"/>
      <w:r w:rsidRPr="00D3386B">
        <w:rPr>
          <w:bCs/>
          <w:lang w:val="en-GB"/>
        </w:rPr>
        <w:t>ISBN 978-9</w:t>
      </w:r>
      <w:r>
        <w:rPr>
          <w:bCs/>
          <w:lang w:val="en-GB"/>
        </w:rPr>
        <w:t>979-68-238-7.</w:t>
      </w:r>
      <w:proofErr w:type="gramEnd"/>
    </w:p>
    <w:p w:rsidR="00F23B8D" w:rsidRPr="00D3386B" w:rsidRDefault="00F23B8D" w:rsidP="00F23B8D">
      <w:pPr>
        <w:spacing w:after="0"/>
        <w:ind w:left="567" w:hanging="567"/>
        <w:rPr>
          <w:lang w:val="en-GB"/>
        </w:rPr>
      </w:pPr>
      <w:proofErr w:type="spellStart"/>
      <w:proofErr w:type="gramStart"/>
      <w:r w:rsidRPr="00D3386B">
        <w:rPr>
          <w:lang w:val="en-GB"/>
        </w:rPr>
        <w:t>Lindström</w:t>
      </w:r>
      <w:proofErr w:type="spellEnd"/>
      <w:r w:rsidRPr="00D3386B">
        <w:rPr>
          <w:lang w:val="en-GB"/>
        </w:rPr>
        <w:t xml:space="preserve"> G 2011.</w:t>
      </w:r>
      <w:proofErr w:type="gramEnd"/>
      <w:r w:rsidRPr="00D3386B">
        <w:rPr>
          <w:lang w:val="en-GB"/>
        </w:rPr>
        <w:t xml:space="preserve"> </w:t>
      </w:r>
      <w:proofErr w:type="spellStart"/>
      <w:proofErr w:type="gramStart"/>
      <w:r w:rsidRPr="00D3386B">
        <w:rPr>
          <w:lang w:val="en-GB"/>
        </w:rPr>
        <w:t>Klimat</w:t>
      </w:r>
      <w:proofErr w:type="spellEnd"/>
      <w:r w:rsidRPr="00D3386B">
        <w:rPr>
          <w:lang w:val="en-GB"/>
        </w:rPr>
        <w:t xml:space="preserve">, </w:t>
      </w:r>
      <w:proofErr w:type="spellStart"/>
      <w:r w:rsidRPr="00D3386B">
        <w:rPr>
          <w:lang w:val="en-GB"/>
        </w:rPr>
        <w:t>vattentillgång</w:t>
      </w:r>
      <w:proofErr w:type="spellEnd"/>
      <w:r w:rsidRPr="00D3386B">
        <w:rPr>
          <w:lang w:val="en-GB"/>
        </w:rPr>
        <w:t xml:space="preserve"> </w:t>
      </w:r>
      <w:proofErr w:type="spellStart"/>
      <w:r w:rsidRPr="00D3386B">
        <w:rPr>
          <w:lang w:val="en-GB"/>
        </w:rPr>
        <w:t>och</w:t>
      </w:r>
      <w:proofErr w:type="spellEnd"/>
      <w:r w:rsidRPr="00D3386B">
        <w:rPr>
          <w:lang w:val="en-GB"/>
        </w:rPr>
        <w:t xml:space="preserve"> </w:t>
      </w:r>
      <w:proofErr w:type="spellStart"/>
      <w:r w:rsidRPr="00D3386B">
        <w:rPr>
          <w:lang w:val="en-GB"/>
        </w:rPr>
        <w:t>höga</w:t>
      </w:r>
      <w:proofErr w:type="spellEnd"/>
      <w:r w:rsidRPr="00D3386B">
        <w:rPr>
          <w:lang w:val="en-GB"/>
        </w:rPr>
        <w:t xml:space="preserve"> </w:t>
      </w:r>
      <w:proofErr w:type="spellStart"/>
      <w:r w:rsidRPr="00D3386B">
        <w:rPr>
          <w:lang w:val="en-GB"/>
        </w:rPr>
        <w:t>flöden</w:t>
      </w:r>
      <w:proofErr w:type="spellEnd"/>
      <w:r w:rsidRPr="00D3386B">
        <w:rPr>
          <w:lang w:val="en-GB"/>
        </w:rPr>
        <w:t xml:space="preserve"> </w:t>
      </w:r>
      <w:proofErr w:type="spellStart"/>
      <w:r w:rsidRPr="00D3386B">
        <w:rPr>
          <w:lang w:val="en-GB"/>
        </w:rPr>
        <w:t>i</w:t>
      </w:r>
      <w:proofErr w:type="spellEnd"/>
      <w:r w:rsidRPr="00D3386B">
        <w:rPr>
          <w:lang w:val="en-GB"/>
        </w:rPr>
        <w:t xml:space="preserve"> </w:t>
      </w:r>
      <w:proofErr w:type="spellStart"/>
      <w:r w:rsidRPr="00D3386B">
        <w:rPr>
          <w:lang w:val="en-GB"/>
        </w:rPr>
        <w:t>Sverige</w:t>
      </w:r>
      <w:proofErr w:type="spellEnd"/>
      <w:r w:rsidRPr="00D3386B">
        <w:rPr>
          <w:lang w:val="en-GB"/>
        </w:rPr>
        <w:t xml:space="preserve"> 1860-2010.</w:t>
      </w:r>
      <w:proofErr w:type="gramEnd"/>
      <w:r w:rsidRPr="00D3386B">
        <w:rPr>
          <w:lang w:val="en-GB"/>
        </w:rPr>
        <w:t xml:space="preserve"> </w:t>
      </w:r>
      <w:proofErr w:type="spellStart"/>
      <w:r w:rsidRPr="00D3386B">
        <w:rPr>
          <w:i/>
          <w:lang w:val="en-GB"/>
        </w:rPr>
        <w:t>Elforsk</w:t>
      </w:r>
      <w:proofErr w:type="spellEnd"/>
      <w:r w:rsidRPr="00D3386B">
        <w:rPr>
          <w:i/>
          <w:lang w:val="en-GB"/>
        </w:rPr>
        <w:t xml:space="preserve"> rapport</w:t>
      </w:r>
      <w:r w:rsidRPr="00D3386B">
        <w:rPr>
          <w:lang w:val="en-GB"/>
        </w:rPr>
        <w:t xml:space="preserve"> </w:t>
      </w:r>
      <w:proofErr w:type="gramStart"/>
      <w:r w:rsidRPr="00D3386B">
        <w:rPr>
          <w:lang w:val="en-GB"/>
        </w:rPr>
        <w:t>nr ????.</w:t>
      </w:r>
      <w:proofErr w:type="gramEnd"/>
    </w:p>
    <w:p w:rsidR="00F23B8D" w:rsidRPr="00F23B8D" w:rsidRDefault="00F23B8D" w:rsidP="00F23B8D">
      <w:pPr>
        <w:spacing w:after="0"/>
        <w:ind w:left="567" w:hanging="567"/>
        <w:rPr>
          <w:lang w:val="en-US"/>
        </w:rPr>
      </w:pPr>
      <w:proofErr w:type="spellStart"/>
      <w:proofErr w:type="gramStart"/>
      <w:r w:rsidRPr="00F23B8D">
        <w:rPr>
          <w:lang w:val="en-US"/>
        </w:rPr>
        <w:t>Lindström</w:t>
      </w:r>
      <w:proofErr w:type="spellEnd"/>
      <w:r w:rsidRPr="00F23B8D">
        <w:rPr>
          <w:lang w:val="en-US"/>
        </w:rPr>
        <w:t xml:space="preserve"> G &amp; </w:t>
      </w:r>
      <w:proofErr w:type="spellStart"/>
      <w:r w:rsidRPr="00F23B8D">
        <w:rPr>
          <w:lang w:val="en-US"/>
        </w:rPr>
        <w:t>Alexandersson</w:t>
      </w:r>
      <w:proofErr w:type="spellEnd"/>
      <w:r w:rsidRPr="00F23B8D">
        <w:rPr>
          <w:lang w:val="en-US"/>
        </w:rPr>
        <w:t xml:space="preserve"> H 2004.</w:t>
      </w:r>
      <w:proofErr w:type="gramEnd"/>
      <w:r w:rsidRPr="00F23B8D">
        <w:rPr>
          <w:lang w:val="en-US"/>
        </w:rPr>
        <w:t xml:space="preserve"> Recent mild and wet years in relation to long observation records and climate change in Sweden. </w:t>
      </w:r>
      <w:proofErr w:type="spellStart"/>
      <w:r w:rsidRPr="00F23B8D">
        <w:rPr>
          <w:i/>
          <w:lang w:val="en-US"/>
        </w:rPr>
        <w:t>Ambio</w:t>
      </w:r>
      <w:proofErr w:type="spellEnd"/>
      <w:r w:rsidRPr="00F23B8D">
        <w:rPr>
          <w:lang w:val="en-US"/>
        </w:rPr>
        <w:t>, Volume XXXIII, Number 4-5, June 2004, pp. 183-186.</w:t>
      </w:r>
    </w:p>
    <w:p w:rsidR="00F23B8D" w:rsidRPr="0043351A" w:rsidRDefault="00F23B8D" w:rsidP="00F23B8D">
      <w:pPr>
        <w:spacing w:after="0"/>
        <w:ind w:left="567" w:hanging="567"/>
        <w:rPr>
          <w:bCs/>
          <w:lang w:val="en-US"/>
        </w:rPr>
      </w:pPr>
      <w:proofErr w:type="spellStart"/>
      <w:proofErr w:type="gramStart"/>
      <w:r w:rsidRPr="00F23B8D">
        <w:rPr>
          <w:bCs/>
          <w:lang w:val="en-US"/>
        </w:rPr>
        <w:t>Meilutytė-Barauskienė</w:t>
      </w:r>
      <w:proofErr w:type="spellEnd"/>
      <w:r w:rsidRPr="00F23B8D">
        <w:rPr>
          <w:bCs/>
          <w:lang w:val="en-US"/>
        </w:rPr>
        <w:t xml:space="preserve"> D., </w:t>
      </w:r>
      <w:proofErr w:type="spellStart"/>
      <w:r w:rsidRPr="00F23B8D">
        <w:rPr>
          <w:bCs/>
          <w:lang w:val="en-US"/>
        </w:rPr>
        <w:t>Kriaučiūnienė</w:t>
      </w:r>
      <w:proofErr w:type="spellEnd"/>
      <w:r w:rsidRPr="00F23B8D">
        <w:rPr>
          <w:bCs/>
          <w:lang w:val="en-US"/>
        </w:rPr>
        <w:t xml:space="preserve"> J., </w:t>
      </w:r>
      <w:proofErr w:type="spellStart"/>
      <w:r w:rsidRPr="00F23B8D">
        <w:rPr>
          <w:bCs/>
          <w:lang w:val="en-US"/>
        </w:rPr>
        <w:t>Kovalenkovienė</w:t>
      </w:r>
      <w:proofErr w:type="spellEnd"/>
      <w:r w:rsidRPr="00F23B8D">
        <w:rPr>
          <w:bCs/>
          <w:lang w:val="en-US"/>
        </w:rPr>
        <w:t xml:space="preserve"> M. 2010.</w:t>
      </w:r>
      <w:proofErr w:type="gramEnd"/>
      <w:r w:rsidRPr="00F23B8D">
        <w:rPr>
          <w:bCs/>
          <w:lang w:val="en-US"/>
        </w:rPr>
        <w:t xml:space="preserve"> </w:t>
      </w:r>
      <w:proofErr w:type="gramStart"/>
      <w:r w:rsidRPr="00F23B8D">
        <w:rPr>
          <w:bCs/>
          <w:i/>
          <w:lang w:val="en-GB"/>
        </w:rPr>
        <w:t>Impact of Climate Change on Runoff of the Lithuanian Rivers.</w:t>
      </w:r>
      <w:proofErr w:type="gramEnd"/>
      <w:r w:rsidRPr="00F23B8D">
        <w:rPr>
          <w:bCs/>
          <w:i/>
          <w:lang w:val="en-GB"/>
        </w:rPr>
        <w:t xml:space="preserve"> Modern climate change models, statistical methods and hydrological modelling</w:t>
      </w:r>
      <w:r w:rsidRPr="00F23B8D">
        <w:rPr>
          <w:bCs/>
          <w:lang w:val="en-GB"/>
        </w:rPr>
        <w:t xml:space="preserve">. </w:t>
      </w:r>
      <w:proofErr w:type="gramStart"/>
      <w:r w:rsidRPr="00F23B8D">
        <w:rPr>
          <w:bCs/>
          <w:lang w:val="en-GB"/>
        </w:rPr>
        <w:t>LAP LAMBERT Academic Publishing.</w:t>
      </w:r>
      <w:proofErr w:type="gramEnd"/>
      <w:r w:rsidRPr="00F23B8D">
        <w:rPr>
          <w:bCs/>
          <w:lang w:val="en-GB"/>
        </w:rPr>
        <w:t xml:space="preserve"> </w:t>
      </w:r>
      <w:proofErr w:type="gramStart"/>
      <w:r w:rsidRPr="0043351A">
        <w:rPr>
          <w:bCs/>
          <w:lang w:val="en-US"/>
        </w:rPr>
        <w:t>53 p.</w:t>
      </w:r>
      <w:proofErr w:type="gramEnd"/>
    </w:p>
    <w:p w:rsidR="0043351A" w:rsidRDefault="0043351A" w:rsidP="00E024C2">
      <w:pPr>
        <w:spacing w:after="0"/>
        <w:ind w:left="567" w:hanging="567"/>
      </w:pPr>
      <w:proofErr w:type="spellStart"/>
      <w:proofErr w:type="gramStart"/>
      <w:r>
        <w:rPr>
          <w:lang w:val="en-US"/>
        </w:rPr>
        <w:t>Reihan</w:t>
      </w:r>
      <w:proofErr w:type="spellEnd"/>
      <w:r>
        <w:rPr>
          <w:lang w:val="en-US"/>
        </w:rPr>
        <w:t xml:space="preserve"> A &amp; </w:t>
      </w:r>
      <w:proofErr w:type="spellStart"/>
      <w:r>
        <w:rPr>
          <w:lang w:val="en-US"/>
        </w:rPr>
        <w:t>Loigu</w:t>
      </w:r>
      <w:proofErr w:type="spellEnd"/>
      <w:r>
        <w:rPr>
          <w:lang w:val="en-US"/>
        </w:rPr>
        <w:t xml:space="preserve"> E 2007</w:t>
      </w:r>
      <w:r>
        <w:rPr>
          <w:lang w:val="en-US"/>
        </w:rPr>
        <w:t>.</w:t>
      </w:r>
      <w:proofErr w:type="gramEnd"/>
      <w:r>
        <w:rPr>
          <w:lang w:val="en-US"/>
        </w:rPr>
        <w:t xml:space="preserve"> </w:t>
      </w:r>
      <w:r w:rsidRPr="0043351A">
        <w:rPr>
          <w:lang w:val="en-US"/>
        </w:rPr>
        <w:t>Recent trend in water discharges of</w:t>
      </w:r>
      <w:r>
        <w:rPr>
          <w:lang w:val="en-US"/>
        </w:rPr>
        <w:t xml:space="preserve"> Estonian rivers. In: </w:t>
      </w:r>
      <w:r w:rsidRPr="0043351A">
        <w:rPr>
          <w:i/>
          <w:lang w:val="en-US"/>
        </w:rPr>
        <w:t>Third International Conference on Climate and Water</w:t>
      </w:r>
      <w:r>
        <w:rPr>
          <w:i/>
          <w:lang w:val="en-US"/>
        </w:rPr>
        <w:t>,</w:t>
      </w:r>
      <w:r>
        <w:rPr>
          <w:lang w:val="en-US"/>
        </w:rPr>
        <w:t xml:space="preserve"> </w:t>
      </w:r>
      <w:r w:rsidRPr="0043351A">
        <w:rPr>
          <w:lang w:val="en-US"/>
        </w:rPr>
        <w:t>385-391</w:t>
      </w:r>
      <w:r w:rsidRPr="0043351A">
        <w:rPr>
          <w:lang w:val="en-US"/>
        </w:rPr>
        <w:t xml:space="preserve"> (ed. M </w:t>
      </w:r>
      <w:proofErr w:type="spellStart"/>
      <w:r w:rsidRPr="0043351A">
        <w:rPr>
          <w:lang w:val="en-US"/>
        </w:rPr>
        <w:t>Heinonen</w:t>
      </w:r>
      <w:proofErr w:type="spellEnd"/>
      <w:r w:rsidRPr="0043351A">
        <w:rPr>
          <w:lang w:val="en-US"/>
        </w:rPr>
        <w:t xml:space="preserve">). </w:t>
      </w:r>
      <w:r w:rsidRPr="0043351A">
        <w:t xml:space="preserve">SYKE. Edita </w:t>
      </w:r>
      <w:proofErr w:type="spellStart"/>
      <w:r w:rsidRPr="0043351A">
        <w:t>Prima</w:t>
      </w:r>
      <w:proofErr w:type="spellEnd"/>
      <w:r w:rsidRPr="0043351A">
        <w:t xml:space="preserve"> Ltd.</w:t>
      </w:r>
      <w:r>
        <w:t xml:space="preserve"> </w:t>
      </w:r>
      <w:r w:rsidRPr="0043351A">
        <w:t>Helsinki,</w:t>
      </w:r>
      <w:r>
        <w:t xml:space="preserve"> </w:t>
      </w:r>
    </w:p>
    <w:p w:rsidR="00E024C2" w:rsidRDefault="00E024C2" w:rsidP="00E024C2">
      <w:pPr>
        <w:spacing w:after="0"/>
        <w:ind w:left="567" w:hanging="567"/>
        <w:rPr>
          <w:lang w:val="en-GB"/>
        </w:rPr>
      </w:pPr>
      <w:proofErr w:type="spellStart"/>
      <w:r w:rsidRPr="00863C9B">
        <w:t>Reihan</w:t>
      </w:r>
      <w:proofErr w:type="spellEnd"/>
      <w:r w:rsidRPr="00863C9B">
        <w:t xml:space="preserve"> A, </w:t>
      </w:r>
      <w:proofErr w:type="spellStart"/>
      <w:r w:rsidRPr="00863C9B">
        <w:t>Koltsova</w:t>
      </w:r>
      <w:proofErr w:type="spellEnd"/>
      <w:r w:rsidRPr="00863C9B">
        <w:t xml:space="preserve"> T,</w:t>
      </w:r>
      <w:r w:rsidRPr="00863C9B">
        <w:rPr>
          <w:bCs/>
        </w:rPr>
        <w:t xml:space="preserve"> </w:t>
      </w:r>
      <w:proofErr w:type="spellStart"/>
      <w:r w:rsidRPr="00863C9B">
        <w:rPr>
          <w:bCs/>
        </w:rPr>
        <w:t>Kriaučiūnienė</w:t>
      </w:r>
      <w:proofErr w:type="spellEnd"/>
      <w:r w:rsidRPr="00863C9B">
        <w:rPr>
          <w:bCs/>
        </w:rPr>
        <w:t xml:space="preserve"> J, </w:t>
      </w:r>
      <w:proofErr w:type="spellStart"/>
      <w:r w:rsidRPr="00863C9B">
        <w:t>Lizuma</w:t>
      </w:r>
      <w:proofErr w:type="spellEnd"/>
      <w:r w:rsidRPr="00863C9B">
        <w:t xml:space="preserve"> L, </w:t>
      </w:r>
      <w:proofErr w:type="spellStart"/>
      <w:r w:rsidRPr="00863C9B">
        <w:t>Meilutytė-</w:t>
      </w:r>
      <w:proofErr w:type="spellEnd"/>
      <w:r w:rsidRPr="00863C9B">
        <w:rPr>
          <w:bCs/>
        </w:rPr>
        <w:t xml:space="preserve"> </w:t>
      </w:r>
      <w:proofErr w:type="spellStart"/>
      <w:r w:rsidRPr="00863C9B">
        <w:t>Barauskienė</w:t>
      </w:r>
      <w:proofErr w:type="spellEnd"/>
      <w:r w:rsidRPr="00863C9B">
        <w:t xml:space="preserve"> D</w:t>
      </w:r>
      <w:r w:rsidRPr="00863C9B">
        <w:rPr>
          <w:bCs/>
        </w:rPr>
        <w:t xml:space="preserve"> 2007. </w:t>
      </w:r>
      <w:r w:rsidRPr="00472395">
        <w:rPr>
          <w:lang w:val="en-GB"/>
        </w:rPr>
        <w:t xml:space="preserve">Changes in water discharges of the Baltic </w:t>
      </w:r>
      <w:proofErr w:type="gramStart"/>
      <w:r w:rsidRPr="00472395">
        <w:rPr>
          <w:lang w:val="en-GB"/>
        </w:rPr>
        <w:t>states rivers</w:t>
      </w:r>
      <w:proofErr w:type="gramEnd"/>
      <w:r w:rsidRPr="00472395">
        <w:rPr>
          <w:lang w:val="en-GB"/>
        </w:rPr>
        <w:t xml:space="preserve"> in the 20th century and i</w:t>
      </w:r>
      <w:r>
        <w:rPr>
          <w:lang w:val="en-GB"/>
        </w:rPr>
        <w:t>ts relation to climate change.</w:t>
      </w:r>
      <w:r w:rsidRPr="00472395">
        <w:rPr>
          <w:lang w:val="en-GB"/>
        </w:rPr>
        <w:t xml:space="preserve"> </w:t>
      </w:r>
      <w:r w:rsidRPr="00F23B8D">
        <w:rPr>
          <w:i/>
          <w:lang w:val="en-GB"/>
        </w:rPr>
        <w:t>Nordic hydrology</w:t>
      </w:r>
      <w:r>
        <w:rPr>
          <w:lang w:val="en-GB"/>
        </w:rPr>
        <w:t xml:space="preserve"> 38: 4-5, </w:t>
      </w:r>
      <w:r w:rsidRPr="00472395">
        <w:rPr>
          <w:lang w:val="en-GB"/>
        </w:rPr>
        <w:t>401-412.</w:t>
      </w:r>
    </w:p>
    <w:p w:rsidR="00BC26E6" w:rsidRPr="005B23FF" w:rsidRDefault="005B23FF" w:rsidP="005B23FF">
      <w:pPr>
        <w:spacing w:after="0"/>
        <w:ind w:left="567" w:hanging="567"/>
        <w:rPr>
          <w:bCs/>
          <w:lang w:val="en-US"/>
        </w:rPr>
      </w:pPr>
      <w:proofErr w:type="spellStart"/>
      <w:r>
        <w:rPr>
          <w:bCs/>
          <w:lang w:val="en-US"/>
        </w:rPr>
        <w:t>Šarauskienė</w:t>
      </w:r>
      <w:proofErr w:type="spellEnd"/>
      <w:r>
        <w:rPr>
          <w:bCs/>
          <w:lang w:val="en-US"/>
        </w:rPr>
        <w:t xml:space="preserve"> D &amp; </w:t>
      </w:r>
      <w:proofErr w:type="spellStart"/>
      <w:r>
        <w:rPr>
          <w:bCs/>
          <w:lang w:val="en-US"/>
        </w:rPr>
        <w:t>Jurgelėnaitė</w:t>
      </w:r>
      <w:proofErr w:type="spellEnd"/>
      <w:r>
        <w:rPr>
          <w:bCs/>
          <w:lang w:val="en-US"/>
        </w:rPr>
        <w:t xml:space="preserve"> </w:t>
      </w:r>
      <w:proofErr w:type="gramStart"/>
      <w:r>
        <w:rPr>
          <w:bCs/>
          <w:lang w:val="en-US"/>
        </w:rPr>
        <w:t>A</w:t>
      </w:r>
      <w:r w:rsidR="00BC26E6" w:rsidRPr="00BC26E6">
        <w:rPr>
          <w:bCs/>
          <w:lang w:val="en-US"/>
        </w:rPr>
        <w:t xml:space="preserve">  2008</w:t>
      </w:r>
      <w:proofErr w:type="gramEnd"/>
      <w:r w:rsidR="00BC26E6" w:rsidRPr="00BC26E6">
        <w:rPr>
          <w:bCs/>
          <w:lang w:val="en-US"/>
        </w:rPr>
        <w:t xml:space="preserve">. Impact of Climate Change on River Ice Phenology in Lithuania, </w:t>
      </w:r>
      <w:r w:rsidR="00BC26E6" w:rsidRPr="005B23FF">
        <w:rPr>
          <w:bCs/>
          <w:i/>
          <w:lang w:val="en-US"/>
        </w:rPr>
        <w:t>Environmental Research, Engineering and Management</w:t>
      </w:r>
      <w:r>
        <w:rPr>
          <w:bCs/>
          <w:lang w:val="en-US"/>
        </w:rPr>
        <w:t xml:space="preserve"> 4:46, </w:t>
      </w:r>
      <w:r w:rsidR="00BC26E6" w:rsidRPr="00BC26E6">
        <w:rPr>
          <w:bCs/>
          <w:lang w:val="en-US"/>
        </w:rPr>
        <w:t xml:space="preserve">13-22. </w:t>
      </w:r>
    </w:p>
    <w:p w:rsidR="00F23B8D" w:rsidRDefault="00F23B8D" w:rsidP="00B51581">
      <w:pPr>
        <w:spacing w:after="0"/>
        <w:ind w:left="567" w:hanging="567"/>
        <w:rPr>
          <w:lang w:val="en-US"/>
        </w:rPr>
      </w:pPr>
      <w:r w:rsidRPr="00B51581">
        <w:rPr>
          <w:bCs/>
          <w:lang w:val="en-GB"/>
        </w:rPr>
        <w:t>Stahl</w:t>
      </w:r>
      <w:r w:rsidR="00B51581" w:rsidRPr="00B51581">
        <w:rPr>
          <w:lang w:val="en-GB"/>
        </w:rPr>
        <w:t xml:space="preserve"> K, </w:t>
      </w:r>
      <w:proofErr w:type="spellStart"/>
      <w:r w:rsidRPr="00B51581">
        <w:rPr>
          <w:bCs/>
          <w:lang w:val="en-GB"/>
        </w:rPr>
        <w:t>Hisdal</w:t>
      </w:r>
      <w:proofErr w:type="spellEnd"/>
      <w:r w:rsidR="00B51581" w:rsidRPr="00B51581">
        <w:rPr>
          <w:lang w:val="en-GB"/>
        </w:rPr>
        <w:t xml:space="preserve"> H</w:t>
      </w:r>
      <w:r w:rsidR="00B51581" w:rsidRPr="00B51581">
        <w:rPr>
          <w:bCs/>
          <w:lang w:val="en-GB"/>
        </w:rPr>
        <w:t xml:space="preserve">, </w:t>
      </w:r>
      <w:r w:rsidRPr="00B51581">
        <w:rPr>
          <w:bCs/>
          <w:lang w:val="en-GB"/>
        </w:rPr>
        <w:t>Hannaford</w:t>
      </w:r>
      <w:r w:rsidR="00B51581" w:rsidRPr="00B51581">
        <w:rPr>
          <w:lang w:val="en-GB"/>
        </w:rPr>
        <w:t xml:space="preserve"> J</w:t>
      </w:r>
      <w:r w:rsidR="00B51581" w:rsidRPr="00B51581">
        <w:rPr>
          <w:bCs/>
          <w:lang w:val="en-GB"/>
        </w:rPr>
        <w:t xml:space="preserve">, </w:t>
      </w:r>
      <w:proofErr w:type="spellStart"/>
      <w:r w:rsidRPr="00B51581">
        <w:rPr>
          <w:bCs/>
          <w:lang w:val="en-GB"/>
        </w:rPr>
        <w:t>Tallaksen</w:t>
      </w:r>
      <w:proofErr w:type="spellEnd"/>
      <w:r w:rsidR="00B51581" w:rsidRPr="00B51581">
        <w:rPr>
          <w:lang w:val="en-GB"/>
        </w:rPr>
        <w:t xml:space="preserve"> LM</w:t>
      </w:r>
      <w:r w:rsidR="00B51581" w:rsidRPr="00B51581">
        <w:rPr>
          <w:bCs/>
          <w:lang w:val="en-GB"/>
        </w:rPr>
        <w:t xml:space="preserve">, </w:t>
      </w:r>
      <w:r w:rsidRPr="00B51581">
        <w:rPr>
          <w:bCs/>
          <w:lang w:val="en-GB"/>
        </w:rPr>
        <w:t xml:space="preserve">van </w:t>
      </w:r>
      <w:proofErr w:type="spellStart"/>
      <w:r w:rsidRPr="00B51581">
        <w:rPr>
          <w:bCs/>
          <w:lang w:val="en-GB"/>
        </w:rPr>
        <w:t>Lanen</w:t>
      </w:r>
      <w:proofErr w:type="spellEnd"/>
      <w:r w:rsidR="00B51581" w:rsidRPr="00B51581">
        <w:rPr>
          <w:lang w:val="en-GB"/>
        </w:rPr>
        <w:t xml:space="preserve"> HAJ</w:t>
      </w:r>
      <w:r w:rsidR="00B51581">
        <w:rPr>
          <w:bCs/>
          <w:lang w:val="en-GB"/>
        </w:rPr>
        <w:t xml:space="preserve">, </w:t>
      </w:r>
      <w:proofErr w:type="spellStart"/>
      <w:r w:rsidRPr="00B51581">
        <w:rPr>
          <w:bCs/>
          <w:lang w:val="en-GB"/>
        </w:rPr>
        <w:t>Sauquet</w:t>
      </w:r>
      <w:proofErr w:type="spellEnd"/>
      <w:r w:rsidR="00B51581">
        <w:rPr>
          <w:lang w:val="en-GB"/>
        </w:rPr>
        <w:t xml:space="preserve"> E</w:t>
      </w:r>
      <w:r w:rsidR="00B51581">
        <w:rPr>
          <w:bCs/>
          <w:lang w:val="en-GB"/>
        </w:rPr>
        <w:t xml:space="preserve">, </w:t>
      </w:r>
      <w:r w:rsidRPr="00B51581">
        <w:rPr>
          <w:bCs/>
          <w:lang w:val="en-GB"/>
        </w:rPr>
        <w:t>Demuth</w:t>
      </w:r>
      <w:r w:rsidR="00B51581">
        <w:rPr>
          <w:lang w:val="en-GB"/>
        </w:rPr>
        <w:t xml:space="preserve"> S</w:t>
      </w:r>
      <w:r w:rsidRPr="00B51581">
        <w:rPr>
          <w:bCs/>
          <w:lang w:val="en-GB"/>
        </w:rPr>
        <w:t>,</w:t>
      </w:r>
      <w:r w:rsidR="00B51581">
        <w:rPr>
          <w:bCs/>
          <w:lang w:val="en-GB"/>
        </w:rPr>
        <w:t xml:space="preserve"> </w:t>
      </w:r>
      <w:proofErr w:type="spellStart"/>
      <w:r w:rsidRPr="00B51581">
        <w:rPr>
          <w:bCs/>
          <w:lang w:val="en-US"/>
        </w:rPr>
        <w:t>Fendekova</w:t>
      </w:r>
      <w:proofErr w:type="spellEnd"/>
      <w:r w:rsidR="00B51581" w:rsidRPr="00B51581">
        <w:rPr>
          <w:lang w:val="en-US"/>
        </w:rPr>
        <w:t xml:space="preserve"> M</w:t>
      </w:r>
      <w:r w:rsidR="00B51581" w:rsidRPr="00B51581">
        <w:rPr>
          <w:bCs/>
          <w:lang w:val="en-US"/>
        </w:rPr>
        <w:t xml:space="preserve">, &amp; </w:t>
      </w:r>
      <w:proofErr w:type="spellStart"/>
      <w:r w:rsidR="00B51581" w:rsidRPr="00B51581">
        <w:rPr>
          <w:bCs/>
          <w:lang w:val="en-US"/>
        </w:rPr>
        <w:t>Jó</w:t>
      </w:r>
      <w:r w:rsidRPr="00B51581">
        <w:rPr>
          <w:bCs/>
          <w:lang w:val="en-US"/>
        </w:rPr>
        <w:t>dar</w:t>
      </w:r>
      <w:proofErr w:type="spellEnd"/>
      <w:r w:rsidR="00B51581" w:rsidRPr="00B51581">
        <w:rPr>
          <w:bCs/>
          <w:lang w:val="en-US"/>
        </w:rPr>
        <w:t xml:space="preserve"> J 2010.</w:t>
      </w:r>
      <w:r w:rsidR="00B51581" w:rsidRPr="00B51581">
        <w:rPr>
          <w:lang w:val="en-US"/>
        </w:rPr>
        <w:t xml:space="preserve"> </w:t>
      </w:r>
      <w:proofErr w:type="spellStart"/>
      <w:r w:rsidR="00B51581" w:rsidRPr="00B51581">
        <w:rPr>
          <w:bCs/>
          <w:lang w:val="en-US"/>
        </w:rPr>
        <w:t>Streamflow</w:t>
      </w:r>
      <w:proofErr w:type="spellEnd"/>
      <w:r w:rsidR="00B51581" w:rsidRPr="00B51581">
        <w:rPr>
          <w:bCs/>
          <w:lang w:val="en-US"/>
        </w:rPr>
        <w:t xml:space="preserve"> trends in </w:t>
      </w:r>
      <w:r w:rsidR="00B51581">
        <w:rPr>
          <w:bCs/>
          <w:lang w:val="en-US"/>
        </w:rPr>
        <w:t xml:space="preserve">Europe: evidence from a dataset </w:t>
      </w:r>
      <w:r w:rsidR="00B51581" w:rsidRPr="00B51581">
        <w:rPr>
          <w:bCs/>
          <w:lang w:val="en-US"/>
        </w:rPr>
        <w:t>of near-natural catchments.</w:t>
      </w:r>
      <w:r w:rsidR="00B51581">
        <w:rPr>
          <w:b/>
          <w:bCs/>
          <w:lang w:val="en-US"/>
        </w:rPr>
        <w:t xml:space="preserve"> </w:t>
      </w:r>
      <w:r w:rsidRPr="00B51581">
        <w:rPr>
          <w:i/>
          <w:lang w:val="en-US"/>
        </w:rPr>
        <w:t>Hydrology and Earth System Sciences</w:t>
      </w:r>
      <w:r w:rsidRPr="00F23B8D">
        <w:rPr>
          <w:lang w:val="en-US"/>
        </w:rPr>
        <w:t xml:space="preserve"> 14, 2367–2382</w:t>
      </w:r>
      <w:r>
        <w:rPr>
          <w:lang w:val="en-US"/>
        </w:rPr>
        <w:t>.</w:t>
      </w:r>
    </w:p>
    <w:p w:rsidR="005B23FF" w:rsidRDefault="005B23FF" w:rsidP="005B23FF">
      <w:pPr>
        <w:spacing w:after="0"/>
        <w:ind w:left="567" w:hanging="567"/>
        <w:rPr>
          <w:lang w:val="en-US"/>
        </w:rPr>
      </w:pPr>
      <w:proofErr w:type="spellStart"/>
      <w:r w:rsidRPr="005B23FF">
        <w:rPr>
          <w:lang w:val="en-US"/>
        </w:rPr>
        <w:t>Stonevicius</w:t>
      </w:r>
      <w:proofErr w:type="spellEnd"/>
      <w:r w:rsidRPr="005B23FF">
        <w:rPr>
          <w:lang w:val="en-US"/>
        </w:rPr>
        <w:t xml:space="preserve"> E, </w:t>
      </w:r>
      <w:proofErr w:type="spellStart"/>
      <w:r w:rsidRPr="005B23FF">
        <w:rPr>
          <w:lang w:val="en-US"/>
        </w:rPr>
        <w:t>Stankunavicius</w:t>
      </w:r>
      <w:proofErr w:type="spellEnd"/>
      <w:r w:rsidRPr="005B23FF">
        <w:rPr>
          <w:lang w:val="en-US"/>
        </w:rPr>
        <w:t xml:space="preserve"> G</w:t>
      </w:r>
      <w:r>
        <w:rPr>
          <w:lang w:val="en-US"/>
        </w:rPr>
        <w:t xml:space="preserve">, </w:t>
      </w:r>
      <w:proofErr w:type="spellStart"/>
      <w:r>
        <w:rPr>
          <w:lang w:val="en-US"/>
        </w:rPr>
        <w:t>Kilkus</w:t>
      </w:r>
      <w:proofErr w:type="spellEnd"/>
      <w:r>
        <w:rPr>
          <w:lang w:val="en-US"/>
        </w:rPr>
        <w:t xml:space="preserve"> K</w:t>
      </w:r>
      <w:r w:rsidRPr="005B23FF">
        <w:rPr>
          <w:lang w:val="en-US"/>
        </w:rPr>
        <w:t xml:space="preserve"> 2008. Ice regime dynamics in the </w:t>
      </w:r>
      <w:proofErr w:type="spellStart"/>
      <w:r w:rsidRPr="005B23FF">
        <w:rPr>
          <w:lang w:val="en-US"/>
        </w:rPr>
        <w:t>Nemunas</w:t>
      </w:r>
      <w:proofErr w:type="spellEnd"/>
      <w:r w:rsidRPr="005B23FF">
        <w:rPr>
          <w:lang w:val="en-US"/>
        </w:rPr>
        <w:t xml:space="preserve"> River, Lithuania, </w:t>
      </w:r>
      <w:r w:rsidRPr="005B23FF">
        <w:rPr>
          <w:i/>
          <w:lang w:val="en-US"/>
        </w:rPr>
        <w:t>Climate Research</w:t>
      </w:r>
      <w:r>
        <w:rPr>
          <w:lang w:val="en-US"/>
        </w:rPr>
        <w:t xml:space="preserve"> 36:1,</w:t>
      </w:r>
      <w:r w:rsidRPr="005B23FF">
        <w:rPr>
          <w:lang w:val="en-US"/>
        </w:rPr>
        <w:t xml:space="preserve"> 17-28</w:t>
      </w:r>
    </w:p>
    <w:p w:rsidR="00A632C6" w:rsidRPr="005B23FF" w:rsidRDefault="00A632C6" w:rsidP="005B23FF">
      <w:pPr>
        <w:ind w:left="567" w:hanging="567"/>
        <w:rPr>
          <w:lang w:val="en-US"/>
        </w:rPr>
      </w:pPr>
      <w:r>
        <w:rPr>
          <w:lang w:val="en-US"/>
        </w:rPr>
        <w:t xml:space="preserve">Wilson D, </w:t>
      </w:r>
      <w:proofErr w:type="spellStart"/>
      <w:r>
        <w:rPr>
          <w:lang w:val="en-US"/>
        </w:rPr>
        <w:t>Hisdal</w:t>
      </w:r>
      <w:proofErr w:type="spellEnd"/>
      <w:r>
        <w:rPr>
          <w:lang w:val="en-US"/>
        </w:rPr>
        <w:t xml:space="preserve"> H &amp; Lawrence D (2010). </w:t>
      </w:r>
      <w:r w:rsidRPr="00A632C6">
        <w:rPr>
          <w:bCs/>
          <w:lang w:val="en-US"/>
        </w:rPr>
        <w:t xml:space="preserve">Has </w:t>
      </w:r>
      <w:proofErr w:type="spellStart"/>
      <w:r w:rsidRPr="00A632C6">
        <w:rPr>
          <w:bCs/>
          <w:lang w:val="en-US"/>
        </w:rPr>
        <w:t>streamflow</w:t>
      </w:r>
      <w:proofErr w:type="spellEnd"/>
      <w:r w:rsidRPr="00A632C6">
        <w:rPr>
          <w:bCs/>
          <w:lang w:val="en-US"/>
        </w:rPr>
        <w:t xml:space="preserve"> changed in the Nordic countries? – Recent trends and comparisons to hydrological projections</w:t>
      </w:r>
      <w:r>
        <w:rPr>
          <w:bCs/>
          <w:lang w:val="en-US"/>
        </w:rPr>
        <w:t xml:space="preserve">. </w:t>
      </w:r>
      <w:r w:rsidRPr="00A632C6">
        <w:rPr>
          <w:bCs/>
          <w:i/>
          <w:lang w:val="en-US"/>
        </w:rPr>
        <w:t>Journal of Hydrology</w:t>
      </w:r>
      <w:r>
        <w:rPr>
          <w:bCs/>
          <w:lang w:val="en-US"/>
        </w:rPr>
        <w:t xml:space="preserve"> 394 (3–4), 334–346.</w:t>
      </w:r>
    </w:p>
    <w:p w:rsidR="00A632C6" w:rsidRPr="00A632C6" w:rsidRDefault="00A632C6" w:rsidP="00B51581">
      <w:pPr>
        <w:spacing w:after="0"/>
        <w:ind w:left="567" w:hanging="567"/>
        <w:rPr>
          <w:bCs/>
          <w:lang w:val="en-US"/>
        </w:rPr>
      </w:pPr>
    </w:p>
    <w:p w:rsidR="00F23B8D" w:rsidRPr="00F23B8D" w:rsidRDefault="00F23B8D" w:rsidP="00E024C2">
      <w:pPr>
        <w:spacing w:after="0"/>
        <w:ind w:left="567" w:hanging="567"/>
        <w:rPr>
          <w:lang w:val="en-US"/>
        </w:rPr>
      </w:pPr>
    </w:p>
    <w:p w:rsidR="00863C9B" w:rsidRPr="00F23B8D" w:rsidRDefault="00863C9B" w:rsidP="00E024C2">
      <w:pPr>
        <w:spacing w:after="0"/>
        <w:ind w:left="567" w:hanging="567"/>
        <w:rPr>
          <w:bCs/>
          <w:lang w:val="en-US"/>
        </w:rPr>
      </w:pPr>
    </w:p>
    <w:p w:rsidR="00E024C2" w:rsidRPr="00F23B8D" w:rsidRDefault="00E024C2" w:rsidP="00810214">
      <w:pPr>
        <w:spacing w:after="0"/>
        <w:ind w:left="567" w:hanging="567"/>
        <w:rPr>
          <w:b/>
          <w:bCs/>
          <w:lang w:val="en-US"/>
        </w:rPr>
      </w:pPr>
    </w:p>
    <w:p w:rsidR="00810214" w:rsidRPr="00F23B8D" w:rsidRDefault="00810214">
      <w:pPr>
        <w:rPr>
          <w:lang w:val="en-US"/>
        </w:rPr>
      </w:pPr>
    </w:p>
    <w:sectPr w:rsidR="00810214" w:rsidRPr="00F23B8D">
      <w:footerReference w:type="default" r:id="rId3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021" w:rsidRDefault="00504021" w:rsidP="006F5555">
      <w:pPr>
        <w:spacing w:after="0" w:line="240" w:lineRule="auto"/>
      </w:pPr>
      <w:r>
        <w:separator/>
      </w:r>
    </w:p>
  </w:endnote>
  <w:endnote w:type="continuationSeparator" w:id="0">
    <w:p w:rsidR="00504021" w:rsidRDefault="00504021" w:rsidP="006F5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FRM10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63261"/>
      <w:docPartObj>
        <w:docPartGallery w:val="Page Numbers (Bottom of Page)"/>
        <w:docPartUnique/>
      </w:docPartObj>
    </w:sdtPr>
    <w:sdtEndPr>
      <w:rPr>
        <w:noProof/>
      </w:rPr>
    </w:sdtEndPr>
    <w:sdtContent>
      <w:p w:rsidR="006F5555" w:rsidRDefault="006F5555">
        <w:pPr>
          <w:pStyle w:val="Footer"/>
          <w:jc w:val="right"/>
        </w:pPr>
        <w:r>
          <w:fldChar w:fldCharType="begin"/>
        </w:r>
        <w:r>
          <w:instrText xml:space="preserve"> PAGE   \* MERGEFORMAT </w:instrText>
        </w:r>
        <w:r>
          <w:fldChar w:fldCharType="separate"/>
        </w:r>
        <w:r w:rsidR="001F04C2">
          <w:rPr>
            <w:noProof/>
          </w:rPr>
          <w:t>26</w:t>
        </w:r>
        <w:r>
          <w:rPr>
            <w:noProof/>
          </w:rPr>
          <w:fldChar w:fldCharType="end"/>
        </w:r>
      </w:p>
    </w:sdtContent>
  </w:sdt>
  <w:p w:rsidR="006F5555" w:rsidRDefault="006F5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021" w:rsidRDefault="00504021" w:rsidP="006F5555">
      <w:pPr>
        <w:spacing w:after="0" w:line="240" w:lineRule="auto"/>
      </w:pPr>
      <w:r>
        <w:separator/>
      </w:r>
    </w:p>
  </w:footnote>
  <w:footnote w:type="continuationSeparator" w:id="0">
    <w:p w:rsidR="00504021" w:rsidRDefault="00504021" w:rsidP="006F5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E80"/>
    <w:multiLevelType w:val="hybridMultilevel"/>
    <w:tmpl w:val="53B493B8"/>
    <w:lvl w:ilvl="0" w:tplc="EF9603EE">
      <w:start w:val="1"/>
      <w:numFmt w:val="decimal"/>
      <w:lvlText w:val="%1."/>
      <w:lvlJc w:val="left"/>
      <w:pPr>
        <w:tabs>
          <w:tab w:val="num" w:pos="717"/>
        </w:tabs>
        <w:ind w:left="717" w:hanging="360"/>
      </w:pPr>
      <w:rPr>
        <w:rFonts w:hint="default"/>
        <w:color w:val="000000"/>
      </w:rPr>
    </w:lvl>
    <w:lvl w:ilvl="1" w:tplc="04270019" w:tentative="1">
      <w:start w:val="1"/>
      <w:numFmt w:val="lowerLetter"/>
      <w:lvlText w:val="%2."/>
      <w:lvlJc w:val="left"/>
      <w:pPr>
        <w:tabs>
          <w:tab w:val="num" w:pos="1437"/>
        </w:tabs>
        <w:ind w:left="1437" w:hanging="360"/>
      </w:pPr>
    </w:lvl>
    <w:lvl w:ilvl="2" w:tplc="0427001B" w:tentative="1">
      <w:start w:val="1"/>
      <w:numFmt w:val="lowerRoman"/>
      <w:lvlText w:val="%3."/>
      <w:lvlJc w:val="right"/>
      <w:pPr>
        <w:tabs>
          <w:tab w:val="num" w:pos="2157"/>
        </w:tabs>
        <w:ind w:left="2157" w:hanging="180"/>
      </w:pPr>
    </w:lvl>
    <w:lvl w:ilvl="3" w:tplc="0427000F" w:tentative="1">
      <w:start w:val="1"/>
      <w:numFmt w:val="decimal"/>
      <w:lvlText w:val="%4."/>
      <w:lvlJc w:val="left"/>
      <w:pPr>
        <w:tabs>
          <w:tab w:val="num" w:pos="2877"/>
        </w:tabs>
        <w:ind w:left="2877" w:hanging="360"/>
      </w:pPr>
    </w:lvl>
    <w:lvl w:ilvl="4" w:tplc="04270019" w:tentative="1">
      <w:start w:val="1"/>
      <w:numFmt w:val="lowerLetter"/>
      <w:lvlText w:val="%5."/>
      <w:lvlJc w:val="left"/>
      <w:pPr>
        <w:tabs>
          <w:tab w:val="num" w:pos="3597"/>
        </w:tabs>
        <w:ind w:left="3597" w:hanging="360"/>
      </w:pPr>
    </w:lvl>
    <w:lvl w:ilvl="5" w:tplc="0427001B" w:tentative="1">
      <w:start w:val="1"/>
      <w:numFmt w:val="lowerRoman"/>
      <w:lvlText w:val="%6."/>
      <w:lvlJc w:val="right"/>
      <w:pPr>
        <w:tabs>
          <w:tab w:val="num" w:pos="4317"/>
        </w:tabs>
        <w:ind w:left="4317" w:hanging="180"/>
      </w:pPr>
    </w:lvl>
    <w:lvl w:ilvl="6" w:tplc="0427000F" w:tentative="1">
      <w:start w:val="1"/>
      <w:numFmt w:val="decimal"/>
      <w:lvlText w:val="%7."/>
      <w:lvlJc w:val="left"/>
      <w:pPr>
        <w:tabs>
          <w:tab w:val="num" w:pos="5037"/>
        </w:tabs>
        <w:ind w:left="5037" w:hanging="360"/>
      </w:pPr>
    </w:lvl>
    <w:lvl w:ilvl="7" w:tplc="04270019" w:tentative="1">
      <w:start w:val="1"/>
      <w:numFmt w:val="lowerLetter"/>
      <w:lvlText w:val="%8."/>
      <w:lvlJc w:val="left"/>
      <w:pPr>
        <w:tabs>
          <w:tab w:val="num" w:pos="5757"/>
        </w:tabs>
        <w:ind w:left="5757" w:hanging="360"/>
      </w:pPr>
    </w:lvl>
    <w:lvl w:ilvl="8" w:tplc="0427001B" w:tentative="1">
      <w:start w:val="1"/>
      <w:numFmt w:val="lowerRoman"/>
      <w:lvlText w:val="%9."/>
      <w:lvlJc w:val="right"/>
      <w:pPr>
        <w:tabs>
          <w:tab w:val="num" w:pos="6477"/>
        </w:tabs>
        <w:ind w:left="6477" w:hanging="180"/>
      </w:pPr>
    </w:lvl>
  </w:abstractNum>
  <w:abstractNum w:abstractNumId="1">
    <w:nsid w:val="02A237DA"/>
    <w:multiLevelType w:val="hybridMultilevel"/>
    <w:tmpl w:val="3E2215B4"/>
    <w:lvl w:ilvl="0" w:tplc="EF9603EE">
      <w:start w:val="1"/>
      <w:numFmt w:val="decimal"/>
      <w:lvlText w:val="%1."/>
      <w:lvlJc w:val="left"/>
      <w:pPr>
        <w:tabs>
          <w:tab w:val="num" w:pos="717"/>
        </w:tabs>
        <w:ind w:left="717" w:hanging="360"/>
      </w:pPr>
      <w:rPr>
        <w:rFonts w:hint="default"/>
        <w:color w:val="000000"/>
      </w:rPr>
    </w:lvl>
    <w:lvl w:ilvl="1" w:tplc="04270019" w:tentative="1">
      <w:start w:val="1"/>
      <w:numFmt w:val="lowerLetter"/>
      <w:lvlText w:val="%2."/>
      <w:lvlJc w:val="left"/>
      <w:pPr>
        <w:tabs>
          <w:tab w:val="num" w:pos="1437"/>
        </w:tabs>
        <w:ind w:left="1437" w:hanging="360"/>
      </w:pPr>
    </w:lvl>
    <w:lvl w:ilvl="2" w:tplc="0427001B" w:tentative="1">
      <w:start w:val="1"/>
      <w:numFmt w:val="lowerRoman"/>
      <w:lvlText w:val="%3."/>
      <w:lvlJc w:val="right"/>
      <w:pPr>
        <w:tabs>
          <w:tab w:val="num" w:pos="2157"/>
        </w:tabs>
        <w:ind w:left="2157" w:hanging="180"/>
      </w:pPr>
    </w:lvl>
    <w:lvl w:ilvl="3" w:tplc="0427000F" w:tentative="1">
      <w:start w:val="1"/>
      <w:numFmt w:val="decimal"/>
      <w:lvlText w:val="%4."/>
      <w:lvlJc w:val="left"/>
      <w:pPr>
        <w:tabs>
          <w:tab w:val="num" w:pos="2877"/>
        </w:tabs>
        <w:ind w:left="2877" w:hanging="360"/>
      </w:pPr>
    </w:lvl>
    <w:lvl w:ilvl="4" w:tplc="04270019" w:tentative="1">
      <w:start w:val="1"/>
      <w:numFmt w:val="lowerLetter"/>
      <w:lvlText w:val="%5."/>
      <w:lvlJc w:val="left"/>
      <w:pPr>
        <w:tabs>
          <w:tab w:val="num" w:pos="3597"/>
        </w:tabs>
        <w:ind w:left="3597" w:hanging="360"/>
      </w:pPr>
    </w:lvl>
    <w:lvl w:ilvl="5" w:tplc="0427001B" w:tentative="1">
      <w:start w:val="1"/>
      <w:numFmt w:val="lowerRoman"/>
      <w:lvlText w:val="%6."/>
      <w:lvlJc w:val="right"/>
      <w:pPr>
        <w:tabs>
          <w:tab w:val="num" w:pos="4317"/>
        </w:tabs>
        <w:ind w:left="4317" w:hanging="180"/>
      </w:pPr>
    </w:lvl>
    <w:lvl w:ilvl="6" w:tplc="0427000F" w:tentative="1">
      <w:start w:val="1"/>
      <w:numFmt w:val="decimal"/>
      <w:lvlText w:val="%7."/>
      <w:lvlJc w:val="left"/>
      <w:pPr>
        <w:tabs>
          <w:tab w:val="num" w:pos="5037"/>
        </w:tabs>
        <w:ind w:left="5037" w:hanging="360"/>
      </w:pPr>
    </w:lvl>
    <w:lvl w:ilvl="7" w:tplc="04270019" w:tentative="1">
      <w:start w:val="1"/>
      <w:numFmt w:val="lowerLetter"/>
      <w:lvlText w:val="%8."/>
      <w:lvlJc w:val="left"/>
      <w:pPr>
        <w:tabs>
          <w:tab w:val="num" w:pos="5757"/>
        </w:tabs>
        <w:ind w:left="5757" w:hanging="360"/>
      </w:pPr>
    </w:lvl>
    <w:lvl w:ilvl="8" w:tplc="0427001B" w:tentative="1">
      <w:start w:val="1"/>
      <w:numFmt w:val="lowerRoman"/>
      <w:lvlText w:val="%9."/>
      <w:lvlJc w:val="right"/>
      <w:pPr>
        <w:tabs>
          <w:tab w:val="num" w:pos="6477"/>
        </w:tabs>
        <w:ind w:left="6477" w:hanging="180"/>
      </w:pPr>
    </w:lvl>
  </w:abstractNum>
  <w:abstractNum w:abstractNumId="2">
    <w:nsid w:val="04211420"/>
    <w:multiLevelType w:val="hybridMultilevel"/>
    <w:tmpl w:val="2C3AFF1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9BA4D74"/>
    <w:multiLevelType w:val="hybridMultilevel"/>
    <w:tmpl w:val="4586B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FD179D8"/>
    <w:multiLevelType w:val="hybridMultilevel"/>
    <w:tmpl w:val="62B4EB3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2351216D"/>
    <w:multiLevelType w:val="hybridMultilevel"/>
    <w:tmpl w:val="F18C0F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2C740AD1"/>
    <w:multiLevelType w:val="hybridMultilevel"/>
    <w:tmpl w:val="64FA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8C1622F"/>
    <w:multiLevelType w:val="hybridMultilevel"/>
    <w:tmpl w:val="BCA464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502901D5"/>
    <w:multiLevelType w:val="hybridMultilevel"/>
    <w:tmpl w:val="FBE891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5AEA0508"/>
    <w:multiLevelType w:val="hybridMultilevel"/>
    <w:tmpl w:val="4FF6190E"/>
    <w:lvl w:ilvl="0" w:tplc="040B0001">
      <w:start w:val="1"/>
      <w:numFmt w:val="bullet"/>
      <w:lvlText w:val=""/>
      <w:lvlJc w:val="left"/>
      <w:pPr>
        <w:ind w:left="1434" w:hanging="360"/>
      </w:pPr>
      <w:rPr>
        <w:rFonts w:ascii="Symbol" w:hAnsi="Symbol" w:hint="default"/>
      </w:rPr>
    </w:lvl>
    <w:lvl w:ilvl="1" w:tplc="040B0003" w:tentative="1">
      <w:start w:val="1"/>
      <w:numFmt w:val="bullet"/>
      <w:lvlText w:val="o"/>
      <w:lvlJc w:val="left"/>
      <w:pPr>
        <w:ind w:left="2154" w:hanging="360"/>
      </w:pPr>
      <w:rPr>
        <w:rFonts w:ascii="Courier New" w:hAnsi="Courier New" w:cs="Courier New" w:hint="default"/>
      </w:rPr>
    </w:lvl>
    <w:lvl w:ilvl="2" w:tplc="040B0005" w:tentative="1">
      <w:start w:val="1"/>
      <w:numFmt w:val="bullet"/>
      <w:lvlText w:val=""/>
      <w:lvlJc w:val="left"/>
      <w:pPr>
        <w:ind w:left="2874" w:hanging="360"/>
      </w:pPr>
      <w:rPr>
        <w:rFonts w:ascii="Wingdings" w:hAnsi="Wingdings" w:hint="default"/>
      </w:rPr>
    </w:lvl>
    <w:lvl w:ilvl="3" w:tplc="040B0001" w:tentative="1">
      <w:start w:val="1"/>
      <w:numFmt w:val="bullet"/>
      <w:lvlText w:val=""/>
      <w:lvlJc w:val="left"/>
      <w:pPr>
        <w:ind w:left="3594" w:hanging="360"/>
      </w:pPr>
      <w:rPr>
        <w:rFonts w:ascii="Symbol" w:hAnsi="Symbol" w:hint="default"/>
      </w:rPr>
    </w:lvl>
    <w:lvl w:ilvl="4" w:tplc="040B0003" w:tentative="1">
      <w:start w:val="1"/>
      <w:numFmt w:val="bullet"/>
      <w:lvlText w:val="o"/>
      <w:lvlJc w:val="left"/>
      <w:pPr>
        <w:ind w:left="4314" w:hanging="360"/>
      </w:pPr>
      <w:rPr>
        <w:rFonts w:ascii="Courier New" w:hAnsi="Courier New" w:cs="Courier New" w:hint="default"/>
      </w:rPr>
    </w:lvl>
    <w:lvl w:ilvl="5" w:tplc="040B0005" w:tentative="1">
      <w:start w:val="1"/>
      <w:numFmt w:val="bullet"/>
      <w:lvlText w:val=""/>
      <w:lvlJc w:val="left"/>
      <w:pPr>
        <w:ind w:left="5034" w:hanging="360"/>
      </w:pPr>
      <w:rPr>
        <w:rFonts w:ascii="Wingdings" w:hAnsi="Wingdings" w:hint="default"/>
      </w:rPr>
    </w:lvl>
    <w:lvl w:ilvl="6" w:tplc="040B0001" w:tentative="1">
      <w:start w:val="1"/>
      <w:numFmt w:val="bullet"/>
      <w:lvlText w:val=""/>
      <w:lvlJc w:val="left"/>
      <w:pPr>
        <w:ind w:left="5754" w:hanging="360"/>
      </w:pPr>
      <w:rPr>
        <w:rFonts w:ascii="Symbol" w:hAnsi="Symbol" w:hint="default"/>
      </w:rPr>
    </w:lvl>
    <w:lvl w:ilvl="7" w:tplc="040B0003" w:tentative="1">
      <w:start w:val="1"/>
      <w:numFmt w:val="bullet"/>
      <w:lvlText w:val="o"/>
      <w:lvlJc w:val="left"/>
      <w:pPr>
        <w:ind w:left="6474" w:hanging="360"/>
      </w:pPr>
      <w:rPr>
        <w:rFonts w:ascii="Courier New" w:hAnsi="Courier New" w:cs="Courier New" w:hint="default"/>
      </w:rPr>
    </w:lvl>
    <w:lvl w:ilvl="8" w:tplc="040B0005" w:tentative="1">
      <w:start w:val="1"/>
      <w:numFmt w:val="bullet"/>
      <w:lvlText w:val=""/>
      <w:lvlJc w:val="left"/>
      <w:pPr>
        <w:ind w:left="7194" w:hanging="360"/>
      </w:pPr>
      <w:rPr>
        <w:rFonts w:ascii="Wingdings" w:hAnsi="Wingdings" w:hint="default"/>
      </w:rPr>
    </w:lvl>
  </w:abstractNum>
  <w:abstractNum w:abstractNumId="10">
    <w:nsid w:val="68F00FAF"/>
    <w:multiLevelType w:val="hybridMultilevel"/>
    <w:tmpl w:val="CAAEF4CC"/>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0"/>
  </w:num>
  <w:num w:numId="5">
    <w:abstractNumId w:val="0"/>
  </w:num>
  <w:num w:numId="6">
    <w:abstractNumId w:val="4"/>
  </w:num>
  <w:num w:numId="7">
    <w:abstractNumId w:val="9"/>
  </w:num>
  <w:num w:numId="8">
    <w:abstractNumId w:val="5"/>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348"/>
    <w:rsid w:val="00004D2A"/>
    <w:rsid w:val="00023BA8"/>
    <w:rsid w:val="000259F0"/>
    <w:rsid w:val="00030348"/>
    <w:rsid w:val="00030518"/>
    <w:rsid w:val="000337C5"/>
    <w:rsid w:val="000403CD"/>
    <w:rsid w:val="00041E61"/>
    <w:rsid w:val="000454D3"/>
    <w:rsid w:val="000747D1"/>
    <w:rsid w:val="000B24F8"/>
    <w:rsid w:val="000C3B45"/>
    <w:rsid w:val="000F177A"/>
    <w:rsid w:val="0012060F"/>
    <w:rsid w:val="00137CCD"/>
    <w:rsid w:val="0019382A"/>
    <w:rsid w:val="001965E7"/>
    <w:rsid w:val="001A29CD"/>
    <w:rsid w:val="001A69EB"/>
    <w:rsid w:val="001B154C"/>
    <w:rsid w:val="001D25A0"/>
    <w:rsid w:val="001F04C2"/>
    <w:rsid w:val="001F3A26"/>
    <w:rsid w:val="001F51A6"/>
    <w:rsid w:val="00233945"/>
    <w:rsid w:val="00244666"/>
    <w:rsid w:val="00254547"/>
    <w:rsid w:val="00271C98"/>
    <w:rsid w:val="00276215"/>
    <w:rsid w:val="002977A7"/>
    <w:rsid w:val="002A332A"/>
    <w:rsid w:val="002A388A"/>
    <w:rsid w:val="002A7DD1"/>
    <w:rsid w:val="00305C2D"/>
    <w:rsid w:val="003204C9"/>
    <w:rsid w:val="00330F9F"/>
    <w:rsid w:val="00342C96"/>
    <w:rsid w:val="003573B0"/>
    <w:rsid w:val="003601E5"/>
    <w:rsid w:val="00360262"/>
    <w:rsid w:val="003760D2"/>
    <w:rsid w:val="00377A44"/>
    <w:rsid w:val="00380F2C"/>
    <w:rsid w:val="003818A8"/>
    <w:rsid w:val="00382B0F"/>
    <w:rsid w:val="003D60DA"/>
    <w:rsid w:val="003E5852"/>
    <w:rsid w:val="00406912"/>
    <w:rsid w:val="0043351A"/>
    <w:rsid w:val="00442217"/>
    <w:rsid w:val="00454596"/>
    <w:rsid w:val="00462C85"/>
    <w:rsid w:val="00472395"/>
    <w:rsid w:val="004D4A04"/>
    <w:rsid w:val="004E7333"/>
    <w:rsid w:val="00504021"/>
    <w:rsid w:val="00530589"/>
    <w:rsid w:val="0053578C"/>
    <w:rsid w:val="00535F20"/>
    <w:rsid w:val="005540DE"/>
    <w:rsid w:val="00556113"/>
    <w:rsid w:val="005715B6"/>
    <w:rsid w:val="005A0E14"/>
    <w:rsid w:val="005B23FF"/>
    <w:rsid w:val="005E1A8A"/>
    <w:rsid w:val="005F56AF"/>
    <w:rsid w:val="00604E2B"/>
    <w:rsid w:val="0060797A"/>
    <w:rsid w:val="00632394"/>
    <w:rsid w:val="0064475D"/>
    <w:rsid w:val="00680139"/>
    <w:rsid w:val="006A6629"/>
    <w:rsid w:val="006C0412"/>
    <w:rsid w:val="006C0C5B"/>
    <w:rsid w:val="006F5555"/>
    <w:rsid w:val="006F68B1"/>
    <w:rsid w:val="00724E1D"/>
    <w:rsid w:val="0074379E"/>
    <w:rsid w:val="00787EFC"/>
    <w:rsid w:val="00794C50"/>
    <w:rsid w:val="007B36AD"/>
    <w:rsid w:val="00800AB7"/>
    <w:rsid w:val="00810214"/>
    <w:rsid w:val="00810B80"/>
    <w:rsid w:val="00812D7C"/>
    <w:rsid w:val="00820FA9"/>
    <w:rsid w:val="008261B0"/>
    <w:rsid w:val="008310B2"/>
    <w:rsid w:val="00863C9B"/>
    <w:rsid w:val="008B5830"/>
    <w:rsid w:val="008F1BD1"/>
    <w:rsid w:val="00940EF0"/>
    <w:rsid w:val="00946609"/>
    <w:rsid w:val="00965157"/>
    <w:rsid w:val="00966206"/>
    <w:rsid w:val="0099544D"/>
    <w:rsid w:val="009B7D67"/>
    <w:rsid w:val="009C7F93"/>
    <w:rsid w:val="00A23AB3"/>
    <w:rsid w:val="00A41711"/>
    <w:rsid w:val="00A4445A"/>
    <w:rsid w:val="00A632C6"/>
    <w:rsid w:val="00A63F8D"/>
    <w:rsid w:val="00A77145"/>
    <w:rsid w:val="00AA0AFB"/>
    <w:rsid w:val="00AB6875"/>
    <w:rsid w:val="00B41DC5"/>
    <w:rsid w:val="00B51581"/>
    <w:rsid w:val="00B56810"/>
    <w:rsid w:val="00B636F4"/>
    <w:rsid w:val="00B644E1"/>
    <w:rsid w:val="00B84744"/>
    <w:rsid w:val="00B9605C"/>
    <w:rsid w:val="00BC26E6"/>
    <w:rsid w:val="00BD17E6"/>
    <w:rsid w:val="00BE05C6"/>
    <w:rsid w:val="00BE318B"/>
    <w:rsid w:val="00C100F8"/>
    <w:rsid w:val="00C26AC6"/>
    <w:rsid w:val="00C27F9F"/>
    <w:rsid w:val="00C31D84"/>
    <w:rsid w:val="00C376D8"/>
    <w:rsid w:val="00C67AAC"/>
    <w:rsid w:val="00C84684"/>
    <w:rsid w:val="00CA1A2D"/>
    <w:rsid w:val="00CA4AAC"/>
    <w:rsid w:val="00CA63B9"/>
    <w:rsid w:val="00CC2FD1"/>
    <w:rsid w:val="00CC631F"/>
    <w:rsid w:val="00CD63D4"/>
    <w:rsid w:val="00CE49E2"/>
    <w:rsid w:val="00D3386B"/>
    <w:rsid w:val="00D34C05"/>
    <w:rsid w:val="00D3636D"/>
    <w:rsid w:val="00D75A44"/>
    <w:rsid w:val="00D75E7E"/>
    <w:rsid w:val="00DB5564"/>
    <w:rsid w:val="00DD7796"/>
    <w:rsid w:val="00DF4443"/>
    <w:rsid w:val="00DF4F7B"/>
    <w:rsid w:val="00E024C2"/>
    <w:rsid w:val="00E213FD"/>
    <w:rsid w:val="00E569B1"/>
    <w:rsid w:val="00E776E8"/>
    <w:rsid w:val="00E84670"/>
    <w:rsid w:val="00EC2841"/>
    <w:rsid w:val="00EE16CE"/>
    <w:rsid w:val="00F22378"/>
    <w:rsid w:val="00F23B8D"/>
    <w:rsid w:val="00F514EE"/>
    <w:rsid w:val="00FB575F"/>
    <w:rsid w:val="00FD5B9A"/>
    <w:rsid w:val="00FE205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4C2"/>
  </w:style>
  <w:style w:type="paragraph" w:styleId="Heading1">
    <w:name w:val="heading 1"/>
    <w:basedOn w:val="Normal"/>
    <w:next w:val="Normal"/>
    <w:link w:val="Heading1Char"/>
    <w:uiPriority w:val="9"/>
    <w:qFormat/>
    <w:rsid w:val="00826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61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61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348"/>
    <w:pPr>
      <w:ind w:left="720"/>
      <w:contextualSpacing/>
    </w:pPr>
  </w:style>
  <w:style w:type="paragraph" w:styleId="List">
    <w:name w:val="List"/>
    <w:basedOn w:val="Normal"/>
    <w:uiPriority w:val="99"/>
    <w:unhideWhenUsed/>
    <w:rsid w:val="00030348"/>
    <w:pPr>
      <w:ind w:left="283" w:hanging="283"/>
      <w:contextualSpacing/>
    </w:pPr>
  </w:style>
  <w:style w:type="character" w:styleId="Hyperlink">
    <w:name w:val="Hyperlink"/>
    <w:basedOn w:val="DefaultParagraphFont"/>
    <w:uiPriority w:val="99"/>
    <w:unhideWhenUsed/>
    <w:rsid w:val="00030348"/>
    <w:rPr>
      <w:color w:val="0000FF" w:themeColor="hyperlink"/>
      <w:u w:val="single"/>
    </w:rPr>
  </w:style>
  <w:style w:type="paragraph" w:styleId="BalloonText">
    <w:name w:val="Balloon Text"/>
    <w:basedOn w:val="Normal"/>
    <w:link w:val="BalloonTextChar"/>
    <w:uiPriority w:val="99"/>
    <w:semiHidden/>
    <w:unhideWhenUsed/>
    <w:rsid w:val="00B64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4E1"/>
    <w:rPr>
      <w:rFonts w:ascii="Tahoma" w:hAnsi="Tahoma" w:cs="Tahoma"/>
      <w:sz w:val="16"/>
      <w:szCs w:val="16"/>
    </w:rPr>
  </w:style>
  <w:style w:type="character" w:styleId="CommentReference">
    <w:name w:val="annotation reference"/>
    <w:basedOn w:val="DefaultParagraphFont"/>
    <w:uiPriority w:val="99"/>
    <w:semiHidden/>
    <w:unhideWhenUsed/>
    <w:rsid w:val="002A332A"/>
    <w:rPr>
      <w:sz w:val="16"/>
      <w:szCs w:val="16"/>
    </w:rPr>
  </w:style>
  <w:style w:type="paragraph" w:styleId="CommentText">
    <w:name w:val="annotation text"/>
    <w:basedOn w:val="Normal"/>
    <w:link w:val="CommentTextChar"/>
    <w:uiPriority w:val="99"/>
    <w:semiHidden/>
    <w:unhideWhenUsed/>
    <w:rsid w:val="002A332A"/>
    <w:pPr>
      <w:spacing w:line="240" w:lineRule="auto"/>
    </w:pPr>
    <w:rPr>
      <w:sz w:val="20"/>
      <w:szCs w:val="20"/>
    </w:rPr>
  </w:style>
  <w:style w:type="character" w:customStyle="1" w:styleId="CommentTextChar">
    <w:name w:val="Comment Text Char"/>
    <w:basedOn w:val="DefaultParagraphFont"/>
    <w:link w:val="CommentText"/>
    <w:uiPriority w:val="99"/>
    <w:semiHidden/>
    <w:rsid w:val="002A332A"/>
    <w:rPr>
      <w:sz w:val="20"/>
      <w:szCs w:val="20"/>
    </w:rPr>
  </w:style>
  <w:style w:type="paragraph" w:styleId="CommentSubject">
    <w:name w:val="annotation subject"/>
    <w:basedOn w:val="CommentText"/>
    <w:next w:val="CommentText"/>
    <w:link w:val="CommentSubjectChar"/>
    <w:uiPriority w:val="99"/>
    <w:semiHidden/>
    <w:unhideWhenUsed/>
    <w:rsid w:val="002A332A"/>
    <w:rPr>
      <w:b/>
      <w:bCs/>
    </w:rPr>
  </w:style>
  <w:style w:type="character" w:customStyle="1" w:styleId="CommentSubjectChar">
    <w:name w:val="Comment Subject Char"/>
    <w:basedOn w:val="CommentTextChar"/>
    <w:link w:val="CommentSubject"/>
    <w:uiPriority w:val="99"/>
    <w:semiHidden/>
    <w:rsid w:val="002A332A"/>
    <w:rPr>
      <w:b/>
      <w:bCs/>
      <w:sz w:val="20"/>
      <w:szCs w:val="20"/>
    </w:rPr>
  </w:style>
  <w:style w:type="character" w:customStyle="1" w:styleId="Heading1Char">
    <w:name w:val="Heading 1 Char"/>
    <w:basedOn w:val="DefaultParagraphFont"/>
    <w:link w:val="Heading1"/>
    <w:uiPriority w:val="9"/>
    <w:rsid w:val="008261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61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61B0"/>
    <w:rPr>
      <w:rFonts w:asciiTheme="majorHAnsi" w:eastAsiaTheme="majorEastAsia" w:hAnsiTheme="majorHAnsi" w:cstheme="majorBidi"/>
      <w:b/>
      <w:bCs/>
      <w:color w:val="4F81BD" w:themeColor="accent1"/>
    </w:rPr>
  </w:style>
  <w:style w:type="table" w:styleId="TableGrid">
    <w:name w:val="Table Grid"/>
    <w:basedOn w:val="TableNormal"/>
    <w:rsid w:val="00023BA8"/>
    <w:pPr>
      <w:spacing w:after="0" w:line="240" w:lineRule="auto"/>
    </w:pPr>
    <w:rPr>
      <w:rFonts w:ascii="Times New Roman" w:eastAsia="MS Mincho" w:hAnsi="Times New Roman" w:cs="Times New Roman"/>
      <w:sz w:val="20"/>
      <w:szCs w:val="20"/>
      <w:lang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100F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en-GB" w:eastAsia="lv-LV"/>
    </w:rPr>
  </w:style>
  <w:style w:type="character" w:customStyle="1" w:styleId="BodyText2Char">
    <w:name w:val="Body Text 2 Char"/>
    <w:basedOn w:val="DefaultParagraphFont"/>
    <w:link w:val="BodyText2"/>
    <w:rsid w:val="00C100F8"/>
    <w:rPr>
      <w:rFonts w:ascii="Times New Roman" w:eastAsia="Times New Roman" w:hAnsi="Times New Roman" w:cs="Times New Roman"/>
      <w:sz w:val="20"/>
      <w:szCs w:val="20"/>
      <w:lang w:val="en-GB" w:eastAsia="lv-LV"/>
    </w:rPr>
  </w:style>
  <w:style w:type="paragraph" w:styleId="PlainText">
    <w:name w:val="Plain Text"/>
    <w:basedOn w:val="Normal"/>
    <w:link w:val="PlainTextChar"/>
    <w:uiPriority w:val="99"/>
    <w:semiHidden/>
    <w:unhideWhenUsed/>
    <w:rsid w:val="00A23AB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23AB3"/>
    <w:rPr>
      <w:rFonts w:ascii="Consolas" w:hAnsi="Consolas" w:cs="Consolas"/>
      <w:sz w:val="21"/>
      <w:szCs w:val="21"/>
    </w:rPr>
  </w:style>
  <w:style w:type="paragraph" w:styleId="Header">
    <w:name w:val="header"/>
    <w:basedOn w:val="Normal"/>
    <w:link w:val="HeaderChar"/>
    <w:uiPriority w:val="99"/>
    <w:unhideWhenUsed/>
    <w:rsid w:val="006F5555"/>
    <w:pPr>
      <w:tabs>
        <w:tab w:val="center" w:pos="4819"/>
        <w:tab w:val="right" w:pos="9638"/>
      </w:tabs>
      <w:spacing w:after="0" w:line="240" w:lineRule="auto"/>
    </w:pPr>
  </w:style>
  <w:style w:type="character" w:customStyle="1" w:styleId="HeaderChar">
    <w:name w:val="Header Char"/>
    <w:basedOn w:val="DefaultParagraphFont"/>
    <w:link w:val="Header"/>
    <w:uiPriority w:val="99"/>
    <w:rsid w:val="006F5555"/>
  </w:style>
  <w:style w:type="paragraph" w:styleId="Footer">
    <w:name w:val="footer"/>
    <w:basedOn w:val="Normal"/>
    <w:link w:val="FooterChar"/>
    <w:uiPriority w:val="99"/>
    <w:unhideWhenUsed/>
    <w:rsid w:val="006F5555"/>
    <w:pPr>
      <w:tabs>
        <w:tab w:val="center" w:pos="4819"/>
        <w:tab w:val="right" w:pos="9638"/>
      </w:tabs>
      <w:spacing w:after="0" w:line="240" w:lineRule="auto"/>
    </w:pPr>
  </w:style>
  <w:style w:type="character" w:customStyle="1" w:styleId="FooterChar">
    <w:name w:val="Footer Char"/>
    <w:basedOn w:val="DefaultParagraphFont"/>
    <w:link w:val="Footer"/>
    <w:uiPriority w:val="99"/>
    <w:rsid w:val="006F55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4C2"/>
  </w:style>
  <w:style w:type="paragraph" w:styleId="Heading1">
    <w:name w:val="heading 1"/>
    <w:basedOn w:val="Normal"/>
    <w:next w:val="Normal"/>
    <w:link w:val="Heading1Char"/>
    <w:uiPriority w:val="9"/>
    <w:qFormat/>
    <w:rsid w:val="00826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61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61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348"/>
    <w:pPr>
      <w:ind w:left="720"/>
      <w:contextualSpacing/>
    </w:pPr>
  </w:style>
  <w:style w:type="paragraph" w:styleId="List">
    <w:name w:val="List"/>
    <w:basedOn w:val="Normal"/>
    <w:uiPriority w:val="99"/>
    <w:unhideWhenUsed/>
    <w:rsid w:val="00030348"/>
    <w:pPr>
      <w:ind w:left="283" w:hanging="283"/>
      <w:contextualSpacing/>
    </w:pPr>
  </w:style>
  <w:style w:type="character" w:styleId="Hyperlink">
    <w:name w:val="Hyperlink"/>
    <w:basedOn w:val="DefaultParagraphFont"/>
    <w:uiPriority w:val="99"/>
    <w:unhideWhenUsed/>
    <w:rsid w:val="00030348"/>
    <w:rPr>
      <w:color w:val="0000FF" w:themeColor="hyperlink"/>
      <w:u w:val="single"/>
    </w:rPr>
  </w:style>
  <w:style w:type="paragraph" w:styleId="BalloonText">
    <w:name w:val="Balloon Text"/>
    <w:basedOn w:val="Normal"/>
    <w:link w:val="BalloonTextChar"/>
    <w:uiPriority w:val="99"/>
    <w:semiHidden/>
    <w:unhideWhenUsed/>
    <w:rsid w:val="00B64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4E1"/>
    <w:rPr>
      <w:rFonts w:ascii="Tahoma" w:hAnsi="Tahoma" w:cs="Tahoma"/>
      <w:sz w:val="16"/>
      <w:szCs w:val="16"/>
    </w:rPr>
  </w:style>
  <w:style w:type="character" w:styleId="CommentReference">
    <w:name w:val="annotation reference"/>
    <w:basedOn w:val="DefaultParagraphFont"/>
    <w:uiPriority w:val="99"/>
    <w:semiHidden/>
    <w:unhideWhenUsed/>
    <w:rsid w:val="002A332A"/>
    <w:rPr>
      <w:sz w:val="16"/>
      <w:szCs w:val="16"/>
    </w:rPr>
  </w:style>
  <w:style w:type="paragraph" w:styleId="CommentText">
    <w:name w:val="annotation text"/>
    <w:basedOn w:val="Normal"/>
    <w:link w:val="CommentTextChar"/>
    <w:uiPriority w:val="99"/>
    <w:semiHidden/>
    <w:unhideWhenUsed/>
    <w:rsid w:val="002A332A"/>
    <w:pPr>
      <w:spacing w:line="240" w:lineRule="auto"/>
    </w:pPr>
    <w:rPr>
      <w:sz w:val="20"/>
      <w:szCs w:val="20"/>
    </w:rPr>
  </w:style>
  <w:style w:type="character" w:customStyle="1" w:styleId="CommentTextChar">
    <w:name w:val="Comment Text Char"/>
    <w:basedOn w:val="DefaultParagraphFont"/>
    <w:link w:val="CommentText"/>
    <w:uiPriority w:val="99"/>
    <w:semiHidden/>
    <w:rsid w:val="002A332A"/>
    <w:rPr>
      <w:sz w:val="20"/>
      <w:szCs w:val="20"/>
    </w:rPr>
  </w:style>
  <w:style w:type="paragraph" w:styleId="CommentSubject">
    <w:name w:val="annotation subject"/>
    <w:basedOn w:val="CommentText"/>
    <w:next w:val="CommentText"/>
    <w:link w:val="CommentSubjectChar"/>
    <w:uiPriority w:val="99"/>
    <w:semiHidden/>
    <w:unhideWhenUsed/>
    <w:rsid w:val="002A332A"/>
    <w:rPr>
      <w:b/>
      <w:bCs/>
    </w:rPr>
  </w:style>
  <w:style w:type="character" w:customStyle="1" w:styleId="CommentSubjectChar">
    <w:name w:val="Comment Subject Char"/>
    <w:basedOn w:val="CommentTextChar"/>
    <w:link w:val="CommentSubject"/>
    <w:uiPriority w:val="99"/>
    <w:semiHidden/>
    <w:rsid w:val="002A332A"/>
    <w:rPr>
      <w:b/>
      <w:bCs/>
      <w:sz w:val="20"/>
      <w:szCs w:val="20"/>
    </w:rPr>
  </w:style>
  <w:style w:type="character" w:customStyle="1" w:styleId="Heading1Char">
    <w:name w:val="Heading 1 Char"/>
    <w:basedOn w:val="DefaultParagraphFont"/>
    <w:link w:val="Heading1"/>
    <w:uiPriority w:val="9"/>
    <w:rsid w:val="008261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61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61B0"/>
    <w:rPr>
      <w:rFonts w:asciiTheme="majorHAnsi" w:eastAsiaTheme="majorEastAsia" w:hAnsiTheme="majorHAnsi" w:cstheme="majorBidi"/>
      <w:b/>
      <w:bCs/>
      <w:color w:val="4F81BD" w:themeColor="accent1"/>
    </w:rPr>
  </w:style>
  <w:style w:type="table" w:styleId="TableGrid">
    <w:name w:val="Table Grid"/>
    <w:basedOn w:val="TableNormal"/>
    <w:rsid w:val="00023BA8"/>
    <w:pPr>
      <w:spacing w:after="0" w:line="240" w:lineRule="auto"/>
    </w:pPr>
    <w:rPr>
      <w:rFonts w:ascii="Times New Roman" w:eastAsia="MS Mincho" w:hAnsi="Times New Roman" w:cs="Times New Roman"/>
      <w:sz w:val="20"/>
      <w:szCs w:val="20"/>
      <w:lang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100F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en-GB" w:eastAsia="lv-LV"/>
    </w:rPr>
  </w:style>
  <w:style w:type="character" w:customStyle="1" w:styleId="BodyText2Char">
    <w:name w:val="Body Text 2 Char"/>
    <w:basedOn w:val="DefaultParagraphFont"/>
    <w:link w:val="BodyText2"/>
    <w:rsid w:val="00C100F8"/>
    <w:rPr>
      <w:rFonts w:ascii="Times New Roman" w:eastAsia="Times New Roman" w:hAnsi="Times New Roman" w:cs="Times New Roman"/>
      <w:sz w:val="20"/>
      <w:szCs w:val="20"/>
      <w:lang w:val="en-GB" w:eastAsia="lv-LV"/>
    </w:rPr>
  </w:style>
  <w:style w:type="paragraph" w:styleId="PlainText">
    <w:name w:val="Plain Text"/>
    <w:basedOn w:val="Normal"/>
    <w:link w:val="PlainTextChar"/>
    <w:uiPriority w:val="99"/>
    <w:semiHidden/>
    <w:unhideWhenUsed/>
    <w:rsid w:val="00A23AB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23AB3"/>
    <w:rPr>
      <w:rFonts w:ascii="Consolas" w:hAnsi="Consolas" w:cs="Consolas"/>
      <w:sz w:val="21"/>
      <w:szCs w:val="21"/>
    </w:rPr>
  </w:style>
  <w:style w:type="paragraph" w:styleId="Header">
    <w:name w:val="header"/>
    <w:basedOn w:val="Normal"/>
    <w:link w:val="HeaderChar"/>
    <w:uiPriority w:val="99"/>
    <w:unhideWhenUsed/>
    <w:rsid w:val="006F5555"/>
    <w:pPr>
      <w:tabs>
        <w:tab w:val="center" w:pos="4819"/>
        <w:tab w:val="right" w:pos="9638"/>
      </w:tabs>
      <w:spacing w:after="0" w:line="240" w:lineRule="auto"/>
    </w:pPr>
  </w:style>
  <w:style w:type="character" w:customStyle="1" w:styleId="HeaderChar">
    <w:name w:val="Header Char"/>
    <w:basedOn w:val="DefaultParagraphFont"/>
    <w:link w:val="Header"/>
    <w:uiPriority w:val="99"/>
    <w:rsid w:val="006F5555"/>
  </w:style>
  <w:style w:type="paragraph" w:styleId="Footer">
    <w:name w:val="footer"/>
    <w:basedOn w:val="Normal"/>
    <w:link w:val="FooterChar"/>
    <w:uiPriority w:val="99"/>
    <w:unhideWhenUsed/>
    <w:rsid w:val="006F5555"/>
    <w:pPr>
      <w:tabs>
        <w:tab w:val="center" w:pos="4819"/>
        <w:tab w:val="right" w:pos="9638"/>
      </w:tabs>
      <w:spacing w:after="0" w:line="240" w:lineRule="auto"/>
    </w:pPr>
  </w:style>
  <w:style w:type="character" w:customStyle="1" w:styleId="FooterChar">
    <w:name w:val="Footer Char"/>
    <w:basedOn w:val="DefaultParagraphFont"/>
    <w:link w:val="Footer"/>
    <w:uiPriority w:val="99"/>
    <w:rsid w:val="006F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5010">
      <w:bodyDiv w:val="1"/>
      <w:marLeft w:val="0"/>
      <w:marRight w:val="0"/>
      <w:marTop w:val="0"/>
      <w:marBottom w:val="0"/>
      <w:divBdr>
        <w:top w:val="none" w:sz="0" w:space="0" w:color="auto"/>
        <w:left w:val="none" w:sz="0" w:space="0" w:color="auto"/>
        <w:bottom w:val="none" w:sz="0" w:space="0" w:color="auto"/>
        <w:right w:val="none" w:sz="0" w:space="0" w:color="auto"/>
      </w:divBdr>
    </w:div>
    <w:div w:id="421151464">
      <w:bodyDiv w:val="1"/>
      <w:marLeft w:val="0"/>
      <w:marRight w:val="0"/>
      <w:marTop w:val="0"/>
      <w:marBottom w:val="0"/>
      <w:divBdr>
        <w:top w:val="none" w:sz="0" w:space="0" w:color="auto"/>
        <w:left w:val="none" w:sz="0" w:space="0" w:color="auto"/>
        <w:bottom w:val="none" w:sz="0" w:space="0" w:color="auto"/>
        <w:right w:val="none" w:sz="0" w:space="0" w:color="auto"/>
      </w:divBdr>
    </w:div>
    <w:div w:id="710804257">
      <w:bodyDiv w:val="1"/>
      <w:marLeft w:val="0"/>
      <w:marRight w:val="0"/>
      <w:marTop w:val="0"/>
      <w:marBottom w:val="0"/>
      <w:divBdr>
        <w:top w:val="none" w:sz="0" w:space="0" w:color="auto"/>
        <w:left w:val="none" w:sz="0" w:space="0" w:color="auto"/>
        <w:bottom w:val="none" w:sz="0" w:space="0" w:color="auto"/>
        <w:right w:val="none" w:sz="0" w:space="0" w:color="auto"/>
      </w:divBdr>
    </w:div>
    <w:div w:id="784159364">
      <w:bodyDiv w:val="1"/>
      <w:marLeft w:val="0"/>
      <w:marRight w:val="0"/>
      <w:marTop w:val="0"/>
      <w:marBottom w:val="0"/>
      <w:divBdr>
        <w:top w:val="none" w:sz="0" w:space="0" w:color="auto"/>
        <w:left w:val="none" w:sz="0" w:space="0" w:color="auto"/>
        <w:bottom w:val="none" w:sz="0" w:space="0" w:color="auto"/>
        <w:right w:val="none" w:sz="0" w:space="0" w:color="auto"/>
      </w:divBdr>
    </w:div>
    <w:div w:id="168139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kka.kayhko@utu.fi" TargetMode="External"/><Relationship Id="rId13" Type="http://schemas.openxmlformats.org/officeDocument/2006/relationships/image" Target="media/image2.emf"/><Relationship Id="rId18" Type="http://schemas.openxmlformats.org/officeDocument/2006/relationships/image" Target="media/image7.jpg"/><Relationship Id="rId26" Type="http://schemas.openxmlformats.org/officeDocument/2006/relationships/image" Target="media/image15.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w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bo@dmu.dk"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7.emf"/><Relationship Id="rId36" Type="http://schemas.openxmlformats.org/officeDocument/2006/relationships/hyperlink" Target="https://mail.utu.fi/owa/redir.aspx?C=199ddd671e904907baec8fbbcf85dc17&amp;URL=http%3a%2f%2fwww.emhi.ee%2f%3fide%3d9%2c1476" TargetMode="External"/><Relationship Id="rId10" Type="http://schemas.openxmlformats.org/officeDocument/2006/relationships/hyperlink" Target="mailto:anna.bolek@imgw.pl"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elga.apsite@lu.lv" TargetMode="Externa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28</Pages>
  <Words>6471</Words>
  <Characters>52422</Characters>
  <Application>Microsoft Office Word</Application>
  <DocSecurity>0</DocSecurity>
  <Lines>436</Lines>
  <Paragraphs>117</Paragraphs>
  <ScaleCrop>false</ScaleCrop>
  <HeadingPairs>
    <vt:vector size="2" baseType="variant">
      <vt:variant>
        <vt:lpstr>Title</vt:lpstr>
      </vt:variant>
      <vt:variant>
        <vt:i4>1</vt:i4>
      </vt:variant>
    </vt:vector>
  </HeadingPairs>
  <TitlesOfParts>
    <vt:vector size="1" baseType="lpstr">
      <vt:lpstr/>
    </vt:vector>
  </TitlesOfParts>
  <Company>Turun yliopisto</Company>
  <LinksUpToDate>false</LinksUpToDate>
  <CharactersWithSpaces>58776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Jukka Käyhkö</dc:creator>
  <cp:lastModifiedBy>Atk-keskus</cp:lastModifiedBy>
  <cp:revision>19</cp:revision>
  <cp:lastPrinted>2012-01-15T22:43:00Z</cp:lastPrinted>
  <dcterms:created xsi:type="dcterms:W3CDTF">2012-01-15T18:56:00Z</dcterms:created>
  <dcterms:modified xsi:type="dcterms:W3CDTF">2012-01-15T22:43:00Z</dcterms:modified>
</cp:coreProperties>
</file>